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FA" w:rsidRDefault="00D517FA">
      <w:pPr>
        <w:pStyle w:val="Heading3"/>
        <w:keepNext w:val="0"/>
        <w:rPr>
          <w:sz w:val="24"/>
          <w:szCs w:val="24"/>
        </w:rPr>
      </w:pPr>
      <w:bookmarkStart w:id="0" w:name="_Toc27980398"/>
    </w:p>
    <w:p w:rsidR="0047016E" w:rsidRDefault="0047016E">
      <w:pPr>
        <w:pStyle w:val="Heading3"/>
        <w:keepNext w:val="0"/>
        <w:rPr>
          <w:sz w:val="24"/>
          <w:szCs w:val="24"/>
        </w:rPr>
      </w:pPr>
      <w:r>
        <w:rPr>
          <w:sz w:val="24"/>
          <w:szCs w:val="24"/>
        </w:rPr>
        <w:t xml:space="preserve"> APSTIPRINĀTS</w:t>
      </w:r>
      <w:bookmarkEnd w:id="0"/>
    </w:p>
    <w:p w:rsidR="0047016E" w:rsidRDefault="0047016E">
      <w:pPr>
        <w:jc w:val="right"/>
        <w:rPr>
          <w:sz w:val="24"/>
          <w:szCs w:val="24"/>
        </w:rPr>
      </w:pPr>
      <w:r>
        <w:rPr>
          <w:sz w:val="24"/>
          <w:szCs w:val="24"/>
        </w:rPr>
        <w:t>SIA „</w:t>
      </w:r>
      <w:r w:rsidR="00E56739" w:rsidRPr="00E56739">
        <w:rPr>
          <w:sz w:val="24"/>
          <w:szCs w:val="24"/>
        </w:rPr>
        <w:t>Baložu komunālā saimniecība</w:t>
      </w:r>
      <w:r>
        <w:rPr>
          <w:sz w:val="24"/>
          <w:szCs w:val="24"/>
        </w:rPr>
        <w:t>”</w:t>
      </w:r>
    </w:p>
    <w:p w:rsidR="0047016E" w:rsidRDefault="0047016E">
      <w:pPr>
        <w:jc w:val="right"/>
        <w:rPr>
          <w:sz w:val="24"/>
          <w:szCs w:val="24"/>
        </w:rPr>
      </w:pPr>
      <w:r>
        <w:rPr>
          <w:sz w:val="24"/>
          <w:szCs w:val="24"/>
        </w:rPr>
        <w:t xml:space="preserve"> iepirkuma komisijas sēdē</w:t>
      </w:r>
    </w:p>
    <w:p w:rsidR="0047016E" w:rsidRDefault="00B4100F" w:rsidP="00AC7C0D">
      <w:pPr>
        <w:jc w:val="right"/>
        <w:rPr>
          <w:sz w:val="24"/>
          <w:szCs w:val="24"/>
        </w:rPr>
      </w:pPr>
      <w:r w:rsidRPr="00895732">
        <w:rPr>
          <w:sz w:val="24"/>
          <w:szCs w:val="24"/>
        </w:rPr>
        <w:t xml:space="preserve"> </w:t>
      </w:r>
      <w:r w:rsidR="00697E5F" w:rsidRPr="00E56739">
        <w:rPr>
          <w:sz w:val="24"/>
          <w:szCs w:val="24"/>
        </w:rPr>
        <w:t>2013</w:t>
      </w:r>
      <w:r w:rsidR="0047016E" w:rsidRPr="00E56739">
        <w:rPr>
          <w:sz w:val="24"/>
          <w:szCs w:val="24"/>
        </w:rPr>
        <w:t>.</w:t>
      </w:r>
      <w:r w:rsidR="00FE46B0" w:rsidRPr="00E56739">
        <w:rPr>
          <w:sz w:val="24"/>
          <w:szCs w:val="24"/>
        </w:rPr>
        <w:t xml:space="preserve"> </w:t>
      </w:r>
      <w:r w:rsidR="0047016E" w:rsidRPr="00E56739">
        <w:rPr>
          <w:sz w:val="24"/>
          <w:szCs w:val="24"/>
        </w:rPr>
        <w:t xml:space="preserve">gada </w:t>
      </w:r>
      <w:r w:rsidR="00E56739" w:rsidRPr="00E56739">
        <w:rPr>
          <w:sz w:val="24"/>
          <w:szCs w:val="24"/>
        </w:rPr>
        <w:t>17</w:t>
      </w:r>
      <w:r w:rsidR="00A8391D" w:rsidRPr="00E56739">
        <w:rPr>
          <w:sz w:val="24"/>
          <w:szCs w:val="24"/>
        </w:rPr>
        <w:t>.</w:t>
      </w:r>
      <w:r w:rsidR="00D4004E" w:rsidRPr="00E56739">
        <w:rPr>
          <w:sz w:val="24"/>
          <w:szCs w:val="24"/>
        </w:rPr>
        <w:t>jū</w:t>
      </w:r>
      <w:r w:rsidR="00E56739" w:rsidRPr="00E56739">
        <w:rPr>
          <w:sz w:val="24"/>
          <w:szCs w:val="24"/>
        </w:rPr>
        <w:t>l</w:t>
      </w:r>
      <w:r w:rsidR="00D4004E" w:rsidRPr="00E56739">
        <w:rPr>
          <w:sz w:val="24"/>
          <w:szCs w:val="24"/>
        </w:rPr>
        <w:t>ijā</w:t>
      </w:r>
    </w:p>
    <w:p w:rsidR="0047016E" w:rsidRDefault="0047016E">
      <w:pPr>
        <w:rPr>
          <w:sz w:val="24"/>
          <w:szCs w:val="24"/>
        </w:rPr>
      </w:pPr>
    </w:p>
    <w:p w:rsidR="0047016E" w:rsidRDefault="0047016E">
      <w:pPr>
        <w:rPr>
          <w:sz w:val="24"/>
          <w:szCs w:val="24"/>
        </w:rPr>
      </w:pPr>
    </w:p>
    <w:p w:rsidR="003E3BF1" w:rsidRPr="00557542" w:rsidRDefault="003E3BF1" w:rsidP="003E3BF1"/>
    <w:p w:rsidR="003E3BF1" w:rsidRDefault="003E3BF1" w:rsidP="003E3BF1"/>
    <w:p w:rsidR="003E3BF1" w:rsidRDefault="003E3BF1" w:rsidP="003E3BF1"/>
    <w:p w:rsidR="003E3BF1" w:rsidRDefault="003E3BF1" w:rsidP="003E3BF1"/>
    <w:p w:rsidR="003E3BF1" w:rsidRDefault="003E3BF1" w:rsidP="003E3BF1"/>
    <w:p w:rsidR="003E3BF1" w:rsidRPr="003E3BF1" w:rsidRDefault="003E3BF1" w:rsidP="003E3BF1"/>
    <w:p w:rsidR="0047016E" w:rsidRDefault="0047016E">
      <w:pPr>
        <w:pStyle w:val="Heading2"/>
        <w:jc w:val="center"/>
        <w:rPr>
          <w:caps/>
          <w:szCs w:val="24"/>
        </w:rPr>
      </w:pPr>
    </w:p>
    <w:p w:rsidR="0047016E" w:rsidRDefault="00837992">
      <w:pPr>
        <w:pStyle w:val="Heading2"/>
        <w:jc w:val="center"/>
        <w:rPr>
          <w:caps/>
          <w:szCs w:val="24"/>
        </w:rPr>
      </w:pPr>
      <w:r>
        <w:rPr>
          <w:caps/>
          <w:szCs w:val="24"/>
        </w:rPr>
        <w:t>IEPIRKUMA PROCEDŪRA</w:t>
      </w:r>
      <w:r w:rsidR="00A8391D">
        <w:rPr>
          <w:caps/>
          <w:szCs w:val="24"/>
        </w:rPr>
        <w:t xml:space="preserve"> </w:t>
      </w:r>
    </w:p>
    <w:p w:rsidR="0047016E" w:rsidRDefault="0047016E">
      <w:pPr>
        <w:jc w:val="center"/>
        <w:rPr>
          <w:b/>
          <w:sz w:val="24"/>
          <w:szCs w:val="24"/>
        </w:rPr>
      </w:pPr>
    </w:p>
    <w:p w:rsidR="00475721" w:rsidRDefault="0001459A" w:rsidP="00A8391D">
      <w:pPr>
        <w:pStyle w:val="Heading2"/>
        <w:jc w:val="center"/>
        <w:rPr>
          <w:caps/>
          <w:szCs w:val="24"/>
        </w:rPr>
      </w:pPr>
      <w:r>
        <w:rPr>
          <w:caps/>
          <w:szCs w:val="24"/>
        </w:rPr>
        <w:t>„</w:t>
      </w:r>
      <w:r w:rsidR="004B6CA2">
        <w:rPr>
          <w:sz w:val="28"/>
        </w:rPr>
        <w:t>Ilgtermiņa aizdevums projekta „Siltumtīklu modernizācija Baložu pilsētā”</w:t>
      </w:r>
      <w:proofErr w:type="gramStart"/>
      <w:r w:rsidR="004B6CA2">
        <w:rPr>
          <w:sz w:val="28"/>
        </w:rPr>
        <w:t xml:space="preserve">  </w:t>
      </w:r>
      <w:proofErr w:type="gramEnd"/>
      <w:r w:rsidR="004B6CA2">
        <w:rPr>
          <w:sz w:val="28"/>
        </w:rPr>
        <w:t xml:space="preserve">projekta </w:t>
      </w:r>
      <w:r w:rsidR="004B6CA2" w:rsidRPr="00EB39D2">
        <w:rPr>
          <w:sz w:val="28"/>
        </w:rPr>
        <w:t>„Siltumtīklu modernizācija Baložu pilsētā”</w:t>
      </w:r>
      <w:r w:rsidR="00475721">
        <w:rPr>
          <w:caps/>
          <w:szCs w:val="24"/>
        </w:rPr>
        <w:t>”</w:t>
      </w:r>
    </w:p>
    <w:p w:rsidR="00475721" w:rsidRPr="00475721" w:rsidRDefault="00475721" w:rsidP="00475721"/>
    <w:p w:rsidR="00A8391D" w:rsidRDefault="00A8391D" w:rsidP="00A8391D">
      <w:pPr>
        <w:pStyle w:val="Heading2"/>
        <w:jc w:val="center"/>
        <w:rPr>
          <w:caps/>
          <w:szCs w:val="24"/>
        </w:rPr>
      </w:pPr>
      <w:r>
        <w:rPr>
          <w:caps/>
          <w:szCs w:val="24"/>
        </w:rPr>
        <w:t>nolikums</w:t>
      </w:r>
    </w:p>
    <w:p w:rsidR="0047016E" w:rsidRDefault="0047016E">
      <w:pPr>
        <w:jc w:val="center"/>
        <w:rPr>
          <w:b/>
          <w:sz w:val="24"/>
          <w:szCs w:val="24"/>
        </w:rPr>
      </w:pPr>
    </w:p>
    <w:p w:rsidR="0047016E" w:rsidRDefault="0047016E">
      <w:pPr>
        <w:jc w:val="center"/>
        <w:rPr>
          <w:b/>
          <w:sz w:val="24"/>
          <w:szCs w:val="24"/>
        </w:rPr>
      </w:pPr>
    </w:p>
    <w:p w:rsidR="0047016E" w:rsidRDefault="0047016E">
      <w:pPr>
        <w:jc w:val="center"/>
        <w:rPr>
          <w:b/>
          <w:sz w:val="24"/>
          <w:szCs w:val="24"/>
        </w:rPr>
      </w:pPr>
    </w:p>
    <w:p w:rsidR="0047016E" w:rsidRDefault="0047016E">
      <w:pPr>
        <w:pStyle w:val="Heading9"/>
        <w:keepNext w:val="0"/>
        <w:widowControl/>
        <w:autoSpaceDE/>
        <w:autoSpaceDN/>
        <w:rPr>
          <w:b/>
          <w:sz w:val="24"/>
          <w:szCs w:val="24"/>
        </w:rPr>
      </w:pPr>
      <w:r>
        <w:rPr>
          <w:b/>
          <w:sz w:val="24"/>
          <w:szCs w:val="24"/>
        </w:rPr>
        <w:t>Iepirkuma identifikācij</w:t>
      </w:r>
      <w:r w:rsidR="00697E5F">
        <w:rPr>
          <w:b/>
          <w:sz w:val="24"/>
          <w:szCs w:val="24"/>
        </w:rPr>
        <w:t>as Nr.</w:t>
      </w:r>
      <w:r w:rsidR="00147BD4">
        <w:rPr>
          <w:b/>
          <w:sz w:val="24"/>
          <w:szCs w:val="24"/>
        </w:rPr>
        <w:t>:</w:t>
      </w:r>
      <w:r w:rsidR="00F02D98">
        <w:rPr>
          <w:b/>
          <w:sz w:val="24"/>
          <w:szCs w:val="24"/>
        </w:rPr>
        <w:t xml:space="preserve"> </w:t>
      </w:r>
      <w:r w:rsidR="00E56739">
        <w:rPr>
          <w:b/>
          <w:sz w:val="22"/>
          <w:szCs w:val="22"/>
        </w:rPr>
        <w:t>BKS</w:t>
      </w:r>
      <w:r w:rsidR="00F02D98">
        <w:rPr>
          <w:b/>
          <w:sz w:val="22"/>
          <w:szCs w:val="22"/>
        </w:rPr>
        <w:t xml:space="preserve"> 2013/08</w:t>
      </w: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pStyle w:val="Heading9"/>
        <w:keepNext w:val="0"/>
        <w:widowControl/>
        <w:autoSpaceDE/>
        <w:autoSpaceDN/>
        <w:rPr>
          <w:b/>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147BD4" w:rsidRDefault="00147BD4"/>
    <w:p w:rsidR="00147BD4" w:rsidRDefault="00147BD4"/>
    <w:p w:rsidR="0047016E" w:rsidRDefault="0047016E"/>
    <w:p w:rsidR="0047016E" w:rsidRDefault="0047016E"/>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7016E" w:rsidRDefault="00697E5F" w:rsidP="00FF023F">
      <w:pPr>
        <w:pStyle w:val="Heading9"/>
        <w:keepNext w:val="0"/>
        <w:widowControl/>
        <w:rPr>
          <w:b/>
          <w:sz w:val="22"/>
          <w:szCs w:val="22"/>
        </w:rPr>
      </w:pPr>
      <w:r>
        <w:rPr>
          <w:b/>
          <w:bCs/>
          <w:sz w:val="22"/>
          <w:szCs w:val="22"/>
        </w:rPr>
        <w:t>Baloži</w:t>
      </w:r>
      <w:r w:rsidR="00431F01">
        <w:rPr>
          <w:b/>
          <w:bCs/>
          <w:sz w:val="22"/>
          <w:szCs w:val="22"/>
        </w:rPr>
        <w:t xml:space="preserve">, </w:t>
      </w:r>
      <w:r>
        <w:rPr>
          <w:b/>
          <w:sz w:val="22"/>
          <w:szCs w:val="22"/>
        </w:rPr>
        <w:t>2013</w:t>
      </w:r>
    </w:p>
    <w:p w:rsidR="00EC5B34" w:rsidRDefault="00EC5B34" w:rsidP="00EC5B34">
      <w:pPr>
        <w:pStyle w:val="Heading1"/>
        <w:keepNext w:val="0"/>
        <w:numPr>
          <w:ilvl w:val="0"/>
          <w:numId w:val="0"/>
        </w:numPr>
        <w:jc w:val="left"/>
        <w:rPr>
          <w:rFonts w:ascii="Times New Roman" w:hAnsi="Times New Roman"/>
          <w:sz w:val="22"/>
          <w:szCs w:val="22"/>
        </w:rPr>
      </w:pPr>
      <w:bookmarkStart w:id="1" w:name="_Toc513436253"/>
      <w:bookmarkStart w:id="2" w:name="_Toc27980400"/>
      <w:bookmarkStart w:id="3" w:name="_Toc64201278"/>
      <w:bookmarkStart w:id="4" w:name="_Toc64201426"/>
      <w:bookmarkStart w:id="5" w:name="_Toc64201621"/>
      <w:bookmarkStart w:id="6" w:name="_Toc64264070"/>
      <w:bookmarkStart w:id="7" w:name="_Toc65454239"/>
      <w:bookmarkStart w:id="8" w:name="_Toc65862769"/>
      <w:bookmarkStart w:id="9" w:name="_Toc65956608"/>
      <w:bookmarkStart w:id="10" w:name="_Toc65967967"/>
      <w:bookmarkStart w:id="11" w:name="_Toc72766064"/>
      <w:bookmarkStart w:id="12" w:name="_Toc73116764"/>
      <w:bookmarkStart w:id="13" w:name="_Toc79552063"/>
      <w:bookmarkStart w:id="14" w:name="_Toc136396873"/>
      <w:bookmarkStart w:id="15" w:name="_Toc138148508"/>
      <w:bookmarkStart w:id="16" w:name="_Toc139357068"/>
    </w:p>
    <w:p w:rsidR="00EC5B34" w:rsidRDefault="00EC5B34" w:rsidP="00EC5B34">
      <w:pPr>
        <w:pStyle w:val="Heading1"/>
        <w:keepNext w:val="0"/>
        <w:numPr>
          <w:ilvl w:val="0"/>
          <w:numId w:val="0"/>
        </w:numPr>
        <w:jc w:val="left"/>
        <w:rPr>
          <w:rFonts w:ascii="Times New Roman" w:hAnsi="Times New Roman"/>
          <w:sz w:val="22"/>
          <w:szCs w:val="22"/>
        </w:rPr>
      </w:pPr>
    </w:p>
    <w:p w:rsidR="00EC5B34" w:rsidRDefault="00EC5B34" w:rsidP="00EC5B34">
      <w:pPr>
        <w:pStyle w:val="Heading1"/>
        <w:keepNext w:val="0"/>
        <w:numPr>
          <w:ilvl w:val="0"/>
          <w:numId w:val="0"/>
        </w:numPr>
        <w:jc w:val="left"/>
        <w:rPr>
          <w:rFonts w:ascii="Times New Roman" w:hAnsi="Times New Roman"/>
          <w:sz w:val="22"/>
          <w:szCs w:val="22"/>
        </w:rPr>
      </w:pPr>
    </w:p>
    <w:p w:rsidR="00EC5B34" w:rsidRDefault="00EC5B34" w:rsidP="00EC5B34">
      <w:pPr>
        <w:pStyle w:val="Heading1"/>
        <w:keepNext w:val="0"/>
        <w:numPr>
          <w:ilvl w:val="0"/>
          <w:numId w:val="0"/>
        </w:numPr>
        <w:jc w:val="left"/>
        <w:rPr>
          <w:rFonts w:ascii="Times New Roman" w:hAnsi="Times New Roman"/>
          <w:sz w:val="22"/>
          <w:szCs w:val="22"/>
        </w:rPr>
      </w:pPr>
    </w:p>
    <w:p w:rsidR="00782739" w:rsidRPr="00782739" w:rsidRDefault="00782739" w:rsidP="00782739"/>
    <w:p w:rsidR="00EC5B34" w:rsidRDefault="00EC5B34" w:rsidP="00EC5B34">
      <w:pPr>
        <w:pStyle w:val="Heading1"/>
        <w:keepNext w:val="0"/>
        <w:numPr>
          <w:ilvl w:val="0"/>
          <w:numId w:val="0"/>
        </w:numPr>
        <w:jc w:val="both"/>
        <w:rPr>
          <w:rFonts w:ascii="Times New Roman" w:hAnsi="Times New Roman"/>
          <w:b w:val="0"/>
          <w:smallCaps w:val="0"/>
          <w:sz w:val="20"/>
        </w:rPr>
      </w:pPr>
    </w:p>
    <w:p w:rsidR="0047016E" w:rsidRDefault="0047016E" w:rsidP="006040F2">
      <w:pPr>
        <w:pStyle w:val="Heading1"/>
      </w:pPr>
      <w:r w:rsidRPr="00196B41">
        <w:t>vispārīgā informācija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B53C8" w:rsidRPr="007B53C8" w:rsidRDefault="007B53C8" w:rsidP="007B53C8">
      <w:pPr>
        <w:pStyle w:val="Heading2"/>
        <w:keepNext w:val="0"/>
        <w:numPr>
          <w:ilvl w:val="1"/>
          <w:numId w:val="2"/>
        </w:numPr>
        <w:tabs>
          <w:tab w:val="clear" w:pos="360"/>
          <w:tab w:val="num" w:pos="567"/>
        </w:tabs>
        <w:ind w:left="567" w:hanging="567"/>
        <w:rPr>
          <w:sz w:val="22"/>
          <w:szCs w:val="22"/>
        </w:rPr>
      </w:pPr>
      <w:bookmarkStart w:id="17" w:name="_Toc59334719"/>
      <w:bookmarkStart w:id="18" w:name="_Toc61422122"/>
      <w:bookmarkStart w:id="19" w:name="_Toc134628671"/>
      <w:bookmarkStart w:id="20" w:name="_Toc349037149"/>
      <w:r w:rsidRPr="007B53C8">
        <w:rPr>
          <w:sz w:val="22"/>
          <w:szCs w:val="22"/>
        </w:rPr>
        <w:t>Pasūtītājs</w:t>
      </w:r>
      <w:bookmarkEnd w:id="17"/>
      <w:bookmarkEnd w:id="18"/>
      <w:r w:rsidRPr="007B53C8">
        <w:rPr>
          <w:sz w:val="22"/>
          <w:szCs w:val="22"/>
        </w:rPr>
        <w:t xml:space="preserve"> un Pasūtītāja kontaktpersona</w:t>
      </w:r>
      <w:bookmarkEnd w:id="19"/>
      <w:bookmarkEnd w:id="20"/>
    </w:p>
    <w:p w:rsidR="007B53C8" w:rsidRPr="00E20449" w:rsidRDefault="007B53C8" w:rsidP="007B53C8">
      <w:pPr>
        <w:pStyle w:val="Rindkopa"/>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5760"/>
      </w:tblGrid>
      <w:tr w:rsidR="007B53C8" w:rsidRPr="007B53C8" w:rsidTr="00B50C59">
        <w:tc>
          <w:tcPr>
            <w:tcW w:w="1800" w:type="dxa"/>
          </w:tcPr>
          <w:p w:rsidR="007B53C8" w:rsidRPr="007B53C8" w:rsidRDefault="007B53C8" w:rsidP="00B50C59">
            <w:pPr>
              <w:pStyle w:val="Heading3"/>
              <w:spacing w:before="120"/>
              <w:rPr>
                <w:bCs/>
                <w:szCs w:val="22"/>
              </w:rPr>
            </w:pPr>
            <w:bookmarkStart w:id="21" w:name="_Toc150507140"/>
            <w:bookmarkStart w:id="22" w:name="_Toc151954233"/>
            <w:bookmarkStart w:id="23" w:name="_Toc161193782"/>
            <w:r w:rsidRPr="007B53C8">
              <w:rPr>
                <w:bCs/>
                <w:szCs w:val="22"/>
              </w:rPr>
              <w:t>Pasūtītāja nosaukums</w:t>
            </w:r>
            <w:bookmarkEnd w:id="21"/>
            <w:bookmarkEnd w:id="22"/>
            <w:bookmarkEnd w:id="23"/>
          </w:p>
        </w:tc>
        <w:tc>
          <w:tcPr>
            <w:tcW w:w="5760" w:type="dxa"/>
          </w:tcPr>
          <w:p w:rsidR="007B53C8" w:rsidRPr="007B53C8" w:rsidRDefault="007B53C8" w:rsidP="00B50C59">
            <w:pPr>
              <w:pStyle w:val="Apakpunkts"/>
              <w:numPr>
                <w:ilvl w:val="0"/>
                <w:numId w:val="0"/>
              </w:numPr>
              <w:rPr>
                <w:rFonts w:ascii="Times New Roman" w:hAnsi="Times New Roman"/>
                <w:sz w:val="22"/>
                <w:szCs w:val="22"/>
                <w:lang w:val="lv-LV" w:eastAsia="lv-LV"/>
              </w:rPr>
            </w:pPr>
            <w:r w:rsidRPr="007B53C8">
              <w:rPr>
                <w:rFonts w:ascii="Times New Roman" w:hAnsi="Times New Roman"/>
                <w:sz w:val="22"/>
                <w:szCs w:val="22"/>
                <w:lang w:val="lv-LV" w:eastAsia="lv-LV"/>
              </w:rPr>
              <w:t xml:space="preserve">SIA „Baložu komunālā saimniecība”, </w:t>
            </w:r>
          </w:p>
          <w:p w:rsidR="007B53C8" w:rsidRPr="007B53C8" w:rsidRDefault="007B53C8" w:rsidP="00B50C59">
            <w:pPr>
              <w:pStyle w:val="Apakpunkts"/>
              <w:numPr>
                <w:ilvl w:val="0"/>
                <w:numId w:val="0"/>
              </w:numPr>
              <w:rPr>
                <w:rFonts w:ascii="Times New Roman" w:hAnsi="Times New Roman"/>
                <w:b w:val="0"/>
                <w:sz w:val="22"/>
                <w:szCs w:val="22"/>
                <w:lang w:val="lv-LV" w:eastAsia="lv-LV"/>
              </w:rPr>
            </w:pPr>
            <w:r w:rsidRPr="007B53C8">
              <w:rPr>
                <w:rFonts w:ascii="Times New Roman" w:hAnsi="Times New Roman"/>
                <w:b w:val="0"/>
                <w:sz w:val="22"/>
                <w:szCs w:val="22"/>
                <w:lang w:val="lv-LV" w:eastAsia="lv-LV"/>
              </w:rPr>
              <w:t>reģistrācijas numurs: 40003201921</w:t>
            </w:r>
          </w:p>
        </w:tc>
      </w:tr>
      <w:tr w:rsidR="007B53C8" w:rsidRPr="007B53C8" w:rsidTr="00B50C59">
        <w:tc>
          <w:tcPr>
            <w:tcW w:w="1800" w:type="dxa"/>
          </w:tcPr>
          <w:p w:rsidR="007B53C8" w:rsidRPr="007B53C8" w:rsidRDefault="007B53C8" w:rsidP="00B50C59">
            <w:pPr>
              <w:pStyle w:val="Heading3"/>
              <w:spacing w:before="120"/>
              <w:rPr>
                <w:bCs/>
                <w:szCs w:val="22"/>
              </w:rPr>
            </w:pPr>
            <w:bookmarkStart w:id="24" w:name="_Toc150507141"/>
            <w:bookmarkStart w:id="25" w:name="_Toc151954234"/>
            <w:bookmarkStart w:id="26" w:name="_Toc161193783"/>
            <w:r w:rsidRPr="007B53C8">
              <w:rPr>
                <w:bCs/>
                <w:szCs w:val="22"/>
              </w:rPr>
              <w:t>Adrese</w:t>
            </w:r>
            <w:bookmarkEnd w:id="24"/>
            <w:bookmarkEnd w:id="25"/>
            <w:bookmarkEnd w:id="26"/>
          </w:p>
        </w:tc>
        <w:tc>
          <w:tcPr>
            <w:tcW w:w="5760" w:type="dxa"/>
          </w:tcPr>
          <w:p w:rsidR="007B53C8" w:rsidRPr="007B53C8" w:rsidRDefault="007B53C8" w:rsidP="00B50C59">
            <w:pPr>
              <w:pStyle w:val="Apakpunkts"/>
              <w:numPr>
                <w:ilvl w:val="0"/>
                <w:numId w:val="0"/>
              </w:numPr>
              <w:rPr>
                <w:rFonts w:ascii="Times New Roman" w:hAnsi="Times New Roman"/>
                <w:b w:val="0"/>
                <w:sz w:val="22"/>
                <w:szCs w:val="22"/>
                <w:lang w:val="lv-LV" w:eastAsia="lv-LV"/>
              </w:rPr>
            </w:pPr>
            <w:r w:rsidRPr="007B53C8">
              <w:rPr>
                <w:rFonts w:ascii="Times New Roman" w:hAnsi="Times New Roman"/>
                <w:b w:val="0"/>
                <w:sz w:val="22"/>
                <w:szCs w:val="22"/>
                <w:lang w:val="lv-LV" w:eastAsia="lv-LV"/>
              </w:rPr>
              <w:t>Kr. Barona iela 1, Baloži, Ķekavas novads, Ķekavas novads,</w:t>
            </w:r>
          </w:p>
          <w:p w:rsidR="007B53C8" w:rsidRPr="007B53C8" w:rsidRDefault="007B53C8" w:rsidP="00B50C59">
            <w:pPr>
              <w:pStyle w:val="Apakpunkts"/>
              <w:numPr>
                <w:ilvl w:val="0"/>
                <w:numId w:val="0"/>
              </w:numPr>
              <w:rPr>
                <w:rFonts w:ascii="Times New Roman" w:hAnsi="Times New Roman"/>
                <w:b w:val="0"/>
                <w:sz w:val="22"/>
                <w:szCs w:val="22"/>
                <w:lang w:val="lv-LV" w:eastAsia="lv-LV"/>
              </w:rPr>
            </w:pPr>
            <w:r w:rsidRPr="007B53C8">
              <w:rPr>
                <w:rFonts w:ascii="Times New Roman" w:hAnsi="Times New Roman"/>
                <w:b w:val="0"/>
                <w:sz w:val="22"/>
                <w:szCs w:val="22"/>
                <w:lang w:val="lv-LV" w:eastAsia="lv-LV"/>
              </w:rPr>
              <w:t>p.n. „Titurga”, LV-2128</w:t>
            </w:r>
          </w:p>
        </w:tc>
      </w:tr>
      <w:tr w:rsidR="007B53C8" w:rsidRPr="007B53C8" w:rsidTr="00B50C59">
        <w:tc>
          <w:tcPr>
            <w:tcW w:w="1800" w:type="dxa"/>
          </w:tcPr>
          <w:p w:rsidR="007B53C8" w:rsidRPr="007B53C8" w:rsidRDefault="007B53C8" w:rsidP="00B50C59">
            <w:pPr>
              <w:pStyle w:val="Heading3"/>
              <w:spacing w:before="120"/>
              <w:rPr>
                <w:bCs/>
                <w:szCs w:val="22"/>
              </w:rPr>
            </w:pPr>
            <w:bookmarkStart w:id="27" w:name="_Toc150507143"/>
            <w:bookmarkStart w:id="28" w:name="_Toc151954236"/>
            <w:bookmarkStart w:id="29" w:name="_Toc161193785"/>
            <w:r w:rsidRPr="007B53C8">
              <w:rPr>
                <w:bCs/>
                <w:szCs w:val="22"/>
              </w:rPr>
              <w:t>Pasūtītāja kontaktpersona</w:t>
            </w:r>
            <w:bookmarkEnd w:id="27"/>
            <w:bookmarkEnd w:id="28"/>
            <w:bookmarkEnd w:id="29"/>
          </w:p>
        </w:tc>
        <w:tc>
          <w:tcPr>
            <w:tcW w:w="5760" w:type="dxa"/>
          </w:tcPr>
          <w:p w:rsidR="007B53C8" w:rsidRPr="007B53C8" w:rsidRDefault="007B53C8" w:rsidP="00B50C59">
            <w:pPr>
              <w:pStyle w:val="Heading3"/>
              <w:spacing w:before="120"/>
              <w:rPr>
                <w:b w:val="0"/>
                <w:bCs/>
                <w:szCs w:val="22"/>
              </w:rPr>
            </w:pPr>
            <w:r w:rsidRPr="007B53C8">
              <w:rPr>
                <w:szCs w:val="22"/>
              </w:rPr>
              <w:t>Valdes locekle Olita Krastiņa</w:t>
            </w:r>
          </w:p>
        </w:tc>
      </w:tr>
      <w:tr w:rsidR="007B53C8" w:rsidRPr="007B53C8" w:rsidTr="00B50C59">
        <w:tc>
          <w:tcPr>
            <w:tcW w:w="1800" w:type="dxa"/>
          </w:tcPr>
          <w:p w:rsidR="007B53C8" w:rsidRPr="007B53C8" w:rsidRDefault="007B53C8" w:rsidP="00B50C59">
            <w:pPr>
              <w:pStyle w:val="Heading3"/>
              <w:spacing w:before="120"/>
              <w:rPr>
                <w:bCs/>
                <w:szCs w:val="22"/>
              </w:rPr>
            </w:pPr>
            <w:bookmarkStart w:id="30" w:name="_Toc150507144"/>
            <w:bookmarkStart w:id="31" w:name="_Toc151954237"/>
            <w:bookmarkStart w:id="32" w:name="_Toc161193786"/>
            <w:r w:rsidRPr="007B53C8">
              <w:rPr>
                <w:bCs/>
                <w:szCs w:val="22"/>
              </w:rPr>
              <w:t>Tālruņa Nr.</w:t>
            </w:r>
            <w:bookmarkEnd w:id="30"/>
            <w:bookmarkEnd w:id="31"/>
            <w:bookmarkEnd w:id="32"/>
          </w:p>
        </w:tc>
        <w:tc>
          <w:tcPr>
            <w:tcW w:w="5760" w:type="dxa"/>
          </w:tcPr>
          <w:p w:rsidR="007B53C8" w:rsidRPr="007B53C8" w:rsidRDefault="007B53C8" w:rsidP="00B50C59">
            <w:pPr>
              <w:pStyle w:val="Heading3"/>
              <w:spacing w:before="120"/>
              <w:rPr>
                <w:b w:val="0"/>
                <w:bCs/>
                <w:szCs w:val="22"/>
              </w:rPr>
            </w:pPr>
            <w:r w:rsidRPr="007B53C8">
              <w:rPr>
                <w:b w:val="0"/>
                <w:bCs/>
                <w:szCs w:val="22"/>
              </w:rPr>
              <w:t>67916723</w:t>
            </w:r>
          </w:p>
        </w:tc>
      </w:tr>
      <w:tr w:rsidR="007B53C8" w:rsidRPr="007B53C8" w:rsidTr="00B50C59">
        <w:tc>
          <w:tcPr>
            <w:tcW w:w="1800" w:type="dxa"/>
          </w:tcPr>
          <w:p w:rsidR="007B53C8" w:rsidRPr="007B53C8" w:rsidRDefault="007B53C8" w:rsidP="00B50C59">
            <w:pPr>
              <w:pStyle w:val="Heading3"/>
              <w:spacing w:before="120"/>
              <w:rPr>
                <w:bCs/>
                <w:szCs w:val="22"/>
              </w:rPr>
            </w:pPr>
            <w:bookmarkStart w:id="33" w:name="_Toc150507145"/>
            <w:bookmarkStart w:id="34" w:name="_Toc151954238"/>
            <w:bookmarkStart w:id="35" w:name="_Toc161193787"/>
            <w:r w:rsidRPr="007B53C8">
              <w:rPr>
                <w:bCs/>
                <w:szCs w:val="22"/>
              </w:rPr>
              <w:t>Faksa Nr.</w:t>
            </w:r>
            <w:bookmarkEnd w:id="33"/>
            <w:bookmarkEnd w:id="34"/>
            <w:bookmarkEnd w:id="35"/>
          </w:p>
        </w:tc>
        <w:tc>
          <w:tcPr>
            <w:tcW w:w="5760" w:type="dxa"/>
          </w:tcPr>
          <w:p w:rsidR="007B53C8" w:rsidRPr="007B53C8" w:rsidRDefault="007B53C8" w:rsidP="00B50C59">
            <w:pPr>
              <w:pStyle w:val="Heading3"/>
              <w:spacing w:before="120"/>
              <w:rPr>
                <w:b w:val="0"/>
                <w:bCs/>
                <w:szCs w:val="22"/>
              </w:rPr>
            </w:pPr>
            <w:r w:rsidRPr="007B53C8">
              <w:rPr>
                <w:b w:val="0"/>
                <w:bCs/>
                <w:szCs w:val="22"/>
              </w:rPr>
              <w:t>67916723</w:t>
            </w:r>
          </w:p>
        </w:tc>
      </w:tr>
      <w:tr w:rsidR="007B53C8" w:rsidRPr="007B53C8" w:rsidTr="00B50C59">
        <w:tc>
          <w:tcPr>
            <w:tcW w:w="1800" w:type="dxa"/>
          </w:tcPr>
          <w:p w:rsidR="007B53C8" w:rsidRPr="007B53C8" w:rsidRDefault="007B53C8" w:rsidP="00B50C59">
            <w:pPr>
              <w:pStyle w:val="Heading3"/>
              <w:spacing w:before="120"/>
              <w:rPr>
                <w:bCs/>
                <w:szCs w:val="22"/>
              </w:rPr>
            </w:pPr>
            <w:bookmarkStart w:id="36" w:name="_Toc150507146"/>
            <w:bookmarkStart w:id="37" w:name="_Toc151954239"/>
            <w:bookmarkStart w:id="38" w:name="_Toc161193788"/>
            <w:r w:rsidRPr="007B53C8">
              <w:rPr>
                <w:bCs/>
                <w:szCs w:val="22"/>
              </w:rPr>
              <w:t>e-pasta adrese</w:t>
            </w:r>
            <w:bookmarkEnd w:id="36"/>
            <w:bookmarkEnd w:id="37"/>
            <w:bookmarkEnd w:id="38"/>
          </w:p>
        </w:tc>
        <w:tc>
          <w:tcPr>
            <w:tcW w:w="5760" w:type="dxa"/>
          </w:tcPr>
          <w:p w:rsidR="007B53C8" w:rsidRPr="007B53C8" w:rsidRDefault="007B53C8" w:rsidP="00B50C59">
            <w:pPr>
              <w:pStyle w:val="Heading3"/>
              <w:spacing w:before="120"/>
              <w:rPr>
                <w:b w:val="0"/>
                <w:bCs/>
                <w:szCs w:val="22"/>
              </w:rPr>
            </w:pPr>
            <w:r w:rsidRPr="007B53C8">
              <w:rPr>
                <w:b w:val="0"/>
                <w:bCs/>
                <w:szCs w:val="22"/>
              </w:rPr>
              <w:t>projekts@sia-bks.lv</w:t>
            </w:r>
          </w:p>
        </w:tc>
      </w:tr>
      <w:tr w:rsidR="007B53C8" w:rsidRPr="007B53C8" w:rsidTr="00B50C59">
        <w:tc>
          <w:tcPr>
            <w:tcW w:w="1800" w:type="dxa"/>
          </w:tcPr>
          <w:p w:rsidR="007B53C8" w:rsidRPr="007B53C8" w:rsidRDefault="007B53C8" w:rsidP="00B50C59">
            <w:pPr>
              <w:pStyle w:val="Heading3"/>
              <w:spacing w:before="120"/>
              <w:rPr>
                <w:bCs/>
                <w:szCs w:val="22"/>
              </w:rPr>
            </w:pPr>
            <w:bookmarkStart w:id="39" w:name="_Toc150507147"/>
            <w:bookmarkStart w:id="40" w:name="_Toc151954240"/>
            <w:bookmarkStart w:id="41" w:name="_Toc161193789"/>
            <w:r w:rsidRPr="007B53C8">
              <w:rPr>
                <w:bCs/>
                <w:szCs w:val="22"/>
              </w:rPr>
              <w:t>Darba laiks</w:t>
            </w:r>
            <w:bookmarkEnd w:id="39"/>
            <w:bookmarkEnd w:id="40"/>
            <w:bookmarkEnd w:id="41"/>
          </w:p>
        </w:tc>
        <w:tc>
          <w:tcPr>
            <w:tcW w:w="5760" w:type="dxa"/>
          </w:tcPr>
          <w:p w:rsidR="007B53C8" w:rsidRPr="007B53C8" w:rsidRDefault="007B53C8" w:rsidP="00B50C59">
            <w:pPr>
              <w:pStyle w:val="Heading3"/>
              <w:spacing w:before="120"/>
              <w:rPr>
                <w:b w:val="0"/>
                <w:bCs/>
                <w:szCs w:val="22"/>
              </w:rPr>
            </w:pPr>
            <w:bookmarkStart w:id="42" w:name="_Toc150507148"/>
            <w:bookmarkStart w:id="43" w:name="_Toc151954241"/>
            <w:bookmarkStart w:id="44" w:name="_Toc161193790"/>
            <w:r w:rsidRPr="007B53C8">
              <w:rPr>
                <w:b w:val="0"/>
                <w:bCs/>
                <w:szCs w:val="22"/>
              </w:rPr>
              <w:t>Pirmdienās: 8:00-12:00; 13:00-19:00.</w:t>
            </w:r>
            <w:bookmarkEnd w:id="42"/>
            <w:bookmarkEnd w:id="43"/>
            <w:bookmarkEnd w:id="44"/>
          </w:p>
          <w:p w:rsidR="007B53C8" w:rsidRPr="007B53C8" w:rsidRDefault="007B53C8" w:rsidP="00B50C59">
            <w:pPr>
              <w:pStyle w:val="Heading3"/>
              <w:spacing w:before="120"/>
              <w:rPr>
                <w:b w:val="0"/>
                <w:bCs/>
                <w:szCs w:val="22"/>
              </w:rPr>
            </w:pPr>
            <w:bookmarkStart w:id="45" w:name="_Toc150507149"/>
            <w:bookmarkStart w:id="46" w:name="_Toc151954242"/>
            <w:bookmarkStart w:id="47" w:name="_Toc161193791"/>
            <w:r w:rsidRPr="007B53C8">
              <w:rPr>
                <w:b w:val="0"/>
                <w:bCs/>
                <w:szCs w:val="22"/>
              </w:rPr>
              <w:t>Otrdienās, trešdienās, ceturtdienās: 8:00-12:00; 13:00-17:00.</w:t>
            </w:r>
            <w:bookmarkEnd w:id="45"/>
            <w:bookmarkEnd w:id="46"/>
            <w:bookmarkEnd w:id="47"/>
          </w:p>
          <w:p w:rsidR="007B53C8" w:rsidRPr="007B53C8" w:rsidRDefault="007B53C8" w:rsidP="00B50C59">
            <w:pPr>
              <w:pStyle w:val="Heading3"/>
              <w:spacing w:before="120"/>
              <w:rPr>
                <w:b w:val="0"/>
                <w:bCs/>
                <w:szCs w:val="22"/>
              </w:rPr>
            </w:pPr>
            <w:bookmarkStart w:id="48" w:name="_Toc150507150"/>
            <w:bookmarkStart w:id="49" w:name="_Toc151954243"/>
            <w:bookmarkStart w:id="50" w:name="_Toc161193792"/>
            <w:r w:rsidRPr="007B53C8">
              <w:rPr>
                <w:b w:val="0"/>
                <w:bCs/>
                <w:szCs w:val="22"/>
              </w:rPr>
              <w:t>Piektdienās: 8:00-12:00; 13:00-15:00.</w:t>
            </w:r>
            <w:bookmarkEnd w:id="48"/>
            <w:bookmarkEnd w:id="49"/>
            <w:bookmarkEnd w:id="50"/>
          </w:p>
        </w:tc>
      </w:tr>
    </w:tbl>
    <w:p w:rsidR="007B53C8" w:rsidRPr="007B53C8" w:rsidRDefault="007B53C8" w:rsidP="007B53C8">
      <w:pPr>
        <w:pStyle w:val="Heading2"/>
        <w:keepNext w:val="0"/>
        <w:ind w:left="567"/>
        <w:rPr>
          <w:b w:val="0"/>
          <w:sz w:val="22"/>
          <w:szCs w:val="22"/>
        </w:rPr>
      </w:pPr>
    </w:p>
    <w:p w:rsidR="00932D55" w:rsidRPr="00932D55" w:rsidRDefault="00357AEF" w:rsidP="00932D55">
      <w:pPr>
        <w:pStyle w:val="Heading2"/>
        <w:keepNext w:val="0"/>
        <w:numPr>
          <w:ilvl w:val="1"/>
          <w:numId w:val="2"/>
        </w:numPr>
        <w:tabs>
          <w:tab w:val="clear" w:pos="360"/>
          <w:tab w:val="num" w:pos="567"/>
        </w:tabs>
        <w:ind w:left="567" w:hanging="567"/>
        <w:rPr>
          <w:b w:val="0"/>
          <w:sz w:val="22"/>
          <w:szCs w:val="22"/>
        </w:rPr>
      </w:pPr>
      <w:r w:rsidRPr="00932D55">
        <w:rPr>
          <w:sz w:val="22"/>
          <w:szCs w:val="22"/>
        </w:rPr>
        <w:t>Iepirkuma</w:t>
      </w:r>
      <w:r w:rsidR="00192F6F" w:rsidRPr="00932D55">
        <w:rPr>
          <w:sz w:val="22"/>
          <w:szCs w:val="22"/>
        </w:rPr>
        <w:t xml:space="preserve"> procedūra</w:t>
      </w:r>
      <w:r w:rsidR="00B2194A" w:rsidRPr="00932D55">
        <w:rPr>
          <w:sz w:val="22"/>
          <w:szCs w:val="22"/>
        </w:rPr>
        <w:t xml:space="preserve">: </w:t>
      </w:r>
      <w:r w:rsidR="005B644F" w:rsidRPr="00932D55">
        <w:rPr>
          <w:b w:val="0"/>
          <w:sz w:val="22"/>
          <w:szCs w:val="22"/>
        </w:rPr>
        <w:t>a</w:t>
      </w:r>
      <w:r w:rsidR="0047016E" w:rsidRPr="00932D55">
        <w:rPr>
          <w:b w:val="0"/>
          <w:sz w:val="22"/>
          <w:szCs w:val="22"/>
        </w:rPr>
        <w:t>tklāts konkurss</w:t>
      </w:r>
      <w:r w:rsidR="007C0271" w:rsidRPr="00932D55">
        <w:rPr>
          <w:sz w:val="22"/>
          <w:szCs w:val="22"/>
        </w:rPr>
        <w:t xml:space="preserve"> </w:t>
      </w:r>
    </w:p>
    <w:p w:rsidR="00932D55" w:rsidRPr="00B9666A" w:rsidRDefault="00C57449" w:rsidP="00932D55">
      <w:pPr>
        <w:pStyle w:val="Heading2"/>
        <w:keepNext w:val="0"/>
        <w:numPr>
          <w:ilvl w:val="1"/>
          <w:numId w:val="2"/>
        </w:numPr>
        <w:tabs>
          <w:tab w:val="clear" w:pos="360"/>
          <w:tab w:val="num" w:pos="567"/>
        </w:tabs>
        <w:ind w:left="567" w:hanging="567"/>
        <w:rPr>
          <w:b w:val="0"/>
          <w:sz w:val="22"/>
          <w:szCs w:val="22"/>
        </w:rPr>
      </w:pPr>
      <w:r>
        <w:rPr>
          <w:sz w:val="22"/>
          <w:szCs w:val="22"/>
        </w:rPr>
        <w:t>Iepirkuma priekšmets</w:t>
      </w:r>
      <w:r w:rsidR="007C0271" w:rsidRPr="00932D55">
        <w:rPr>
          <w:sz w:val="22"/>
          <w:szCs w:val="22"/>
        </w:rPr>
        <w:t xml:space="preserve">: </w:t>
      </w:r>
      <w:r w:rsidR="00782739">
        <w:rPr>
          <w:b w:val="0"/>
          <w:sz w:val="22"/>
          <w:szCs w:val="22"/>
        </w:rPr>
        <w:t>ilgtermiņa aizdevuma</w:t>
      </w:r>
      <w:r w:rsidR="00511D3D">
        <w:rPr>
          <w:b w:val="0"/>
          <w:sz w:val="22"/>
          <w:szCs w:val="22"/>
        </w:rPr>
        <w:t xml:space="preserve"> iepirkums</w:t>
      </w:r>
    </w:p>
    <w:p w:rsidR="00C35376" w:rsidRPr="00932D55" w:rsidRDefault="00C35376" w:rsidP="00C35376">
      <w:pPr>
        <w:pStyle w:val="Heading2"/>
        <w:keepNext w:val="0"/>
        <w:numPr>
          <w:ilvl w:val="1"/>
          <w:numId w:val="2"/>
        </w:numPr>
        <w:tabs>
          <w:tab w:val="clear" w:pos="360"/>
          <w:tab w:val="num" w:pos="567"/>
        </w:tabs>
        <w:rPr>
          <w:sz w:val="22"/>
          <w:szCs w:val="22"/>
        </w:rPr>
      </w:pPr>
      <w:r>
        <w:rPr>
          <w:sz w:val="22"/>
          <w:szCs w:val="22"/>
        </w:rPr>
        <w:t xml:space="preserve">Pieeja iepirkuma procedūras dokumentiem, to izsniegšana un papildus informācijas sniegšana </w:t>
      </w:r>
    </w:p>
    <w:p w:rsidR="00C35376" w:rsidRPr="00196B41" w:rsidRDefault="00C35376" w:rsidP="00C35376">
      <w:pPr>
        <w:pStyle w:val="BodyText"/>
        <w:widowControl/>
        <w:numPr>
          <w:ilvl w:val="2"/>
          <w:numId w:val="2"/>
        </w:numPr>
        <w:tabs>
          <w:tab w:val="clear" w:pos="1713"/>
        </w:tabs>
        <w:spacing w:after="0"/>
        <w:ind w:left="1276" w:hanging="709"/>
        <w:jc w:val="both"/>
        <w:rPr>
          <w:rFonts w:ascii="Times New Roman" w:hAnsi="Times New Roman"/>
          <w:sz w:val="22"/>
          <w:szCs w:val="22"/>
        </w:rPr>
      </w:pPr>
      <w:r>
        <w:rPr>
          <w:rFonts w:ascii="Times New Roman" w:hAnsi="Times New Roman"/>
          <w:sz w:val="22"/>
          <w:szCs w:val="22"/>
        </w:rPr>
        <w:t>iepirkuma procedūras dokumenti brīvi, tieši un bez maksas ir pieejami P</w:t>
      </w:r>
      <w:r w:rsidRPr="00196B41">
        <w:rPr>
          <w:rFonts w:ascii="Times New Roman" w:hAnsi="Times New Roman"/>
          <w:sz w:val="22"/>
          <w:szCs w:val="22"/>
        </w:rPr>
        <w:t xml:space="preserve">asūtītāja </w:t>
      </w:r>
      <w:r>
        <w:rPr>
          <w:rFonts w:ascii="Times New Roman" w:hAnsi="Times New Roman"/>
          <w:sz w:val="22"/>
          <w:szCs w:val="22"/>
        </w:rPr>
        <w:t>interneta mājas lapā</w:t>
      </w:r>
      <w:r w:rsidRPr="00196B41">
        <w:rPr>
          <w:rFonts w:ascii="Times New Roman" w:hAnsi="Times New Roman"/>
          <w:sz w:val="22"/>
          <w:szCs w:val="22"/>
        </w:rPr>
        <w:t xml:space="preserve"> </w:t>
      </w:r>
      <w:hyperlink r:id="rId7" w:history="1">
        <w:r w:rsidR="00C10AAD" w:rsidRPr="008B55FF">
          <w:rPr>
            <w:rStyle w:val="Hyperlink"/>
            <w:rFonts w:ascii="Times New Roman" w:hAnsi="Times New Roman"/>
            <w:sz w:val="22"/>
            <w:szCs w:val="22"/>
          </w:rPr>
          <w:t>http://www.sia-bks.lv</w:t>
        </w:r>
      </w:hyperlink>
      <w:r w:rsidRPr="00196B41">
        <w:rPr>
          <w:rFonts w:ascii="Times New Roman" w:hAnsi="Times New Roman"/>
          <w:sz w:val="22"/>
          <w:szCs w:val="22"/>
        </w:rPr>
        <w:t xml:space="preserve"> sadaļā „</w:t>
      </w:r>
      <w:r w:rsidR="00C10AAD">
        <w:rPr>
          <w:rFonts w:ascii="Times New Roman" w:hAnsi="Times New Roman"/>
          <w:sz w:val="22"/>
          <w:szCs w:val="22"/>
        </w:rPr>
        <w:t>Publiskie i</w:t>
      </w:r>
      <w:r w:rsidRPr="00196B41">
        <w:rPr>
          <w:rFonts w:ascii="Times New Roman" w:hAnsi="Times New Roman"/>
          <w:sz w:val="22"/>
          <w:szCs w:val="22"/>
        </w:rPr>
        <w:t>epirkumi”</w:t>
      </w:r>
      <w:r>
        <w:rPr>
          <w:rFonts w:ascii="Times New Roman" w:hAnsi="Times New Roman"/>
          <w:sz w:val="22"/>
          <w:szCs w:val="22"/>
        </w:rPr>
        <w:t>;</w:t>
      </w:r>
    </w:p>
    <w:p w:rsidR="00C35376" w:rsidRDefault="00C35376" w:rsidP="00C35376">
      <w:pPr>
        <w:pStyle w:val="BodyText"/>
        <w:widowControl/>
        <w:numPr>
          <w:ilvl w:val="2"/>
          <w:numId w:val="2"/>
        </w:numPr>
        <w:tabs>
          <w:tab w:val="clear" w:pos="1713"/>
          <w:tab w:val="num" w:pos="1276"/>
        </w:tabs>
        <w:spacing w:after="0"/>
        <w:ind w:left="1276" w:hanging="709"/>
        <w:jc w:val="both"/>
        <w:rPr>
          <w:rFonts w:ascii="Times New Roman" w:hAnsi="Times New Roman"/>
          <w:sz w:val="22"/>
          <w:szCs w:val="22"/>
        </w:rPr>
      </w:pPr>
      <w:r w:rsidRPr="009534FB">
        <w:rPr>
          <w:rFonts w:ascii="Times New Roman" w:hAnsi="Times New Roman"/>
          <w:sz w:val="22"/>
          <w:szCs w:val="22"/>
        </w:rPr>
        <w:t>turpat tiek ievietota informācija par grozījumiem, izmaiņām un/vai papildinājumiem nolikumā, kā arī atbildes uz ieinteresēto piegādātāju jautājumiem. Ja minētos dokumentus un ziņas Pasūtītājs ir ievietojis mājas lapā, tiek uzskatīts</w:t>
      </w:r>
      <w:r>
        <w:rPr>
          <w:rFonts w:ascii="Times New Roman" w:hAnsi="Times New Roman"/>
          <w:sz w:val="22"/>
          <w:szCs w:val="22"/>
        </w:rPr>
        <w:t>, ka piegādātājs tos ir saņēmis;</w:t>
      </w:r>
      <w:r w:rsidRPr="009534FB">
        <w:rPr>
          <w:rFonts w:ascii="Times New Roman" w:hAnsi="Times New Roman"/>
          <w:sz w:val="22"/>
          <w:szCs w:val="22"/>
        </w:rPr>
        <w:t xml:space="preserve"> </w:t>
      </w:r>
    </w:p>
    <w:p w:rsidR="00C35376" w:rsidRDefault="00C35376" w:rsidP="00C35376">
      <w:pPr>
        <w:pStyle w:val="BodyText"/>
        <w:widowControl/>
        <w:numPr>
          <w:ilvl w:val="2"/>
          <w:numId w:val="2"/>
        </w:numPr>
        <w:tabs>
          <w:tab w:val="clear" w:pos="1713"/>
          <w:tab w:val="num" w:pos="1276"/>
          <w:tab w:val="num" w:pos="1820"/>
        </w:tabs>
        <w:spacing w:after="0"/>
        <w:ind w:left="1276" w:hanging="709"/>
        <w:jc w:val="both"/>
        <w:rPr>
          <w:rFonts w:ascii="Times New Roman" w:hAnsi="Times New Roman"/>
          <w:sz w:val="22"/>
          <w:szCs w:val="22"/>
        </w:rPr>
      </w:pPr>
      <w:r w:rsidRPr="009534FB">
        <w:rPr>
          <w:rFonts w:ascii="Times New Roman" w:hAnsi="Times New Roman"/>
          <w:sz w:val="22"/>
          <w:szCs w:val="22"/>
        </w:rPr>
        <w:t xml:space="preserve">Ja ieinteresētais </w:t>
      </w:r>
      <w:r w:rsidR="000946BC">
        <w:rPr>
          <w:rFonts w:ascii="Times New Roman" w:hAnsi="Times New Roman"/>
          <w:sz w:val="22"/>
          <w:szCs w:val="22"/>
        </w:rPr>
        <w:t>Pretendents</w:t>
      </w:r>
      <w:r w:rsidRPr="009534FB">
        <w:rPr>
          <w:rFonts w:ascii="Times New Roman" w:hAnsi="Times New Roman"/>
          <w:sz w:val="22"/>
          <w:szCs w:val="22"/>
        </w:rPr>
        <w:t xml:space="preserve"> pieprasa izsniegt iepirkuma procedūras dokumentus drukātā veidā, pasūtītājs tos izsniedz ieinteresētajam piegādātājam triju darbdienu laikā pēc tam, kad saņemts šo dokumentu pieprasījums, ievērojot nosacījumu, ka dokumentu pieprasījums iesniegts laikus pirms p</w:t>
      </w:r>
      <w:r>
        <w:rPr>
          <w:rFonts w:ascii="Times New Roman" w:hAnsi="Times New Roman"/>
          <w:sz w:val="22"/>
          <w:szCs w:val="22"/>
        </w:rPr>
        <w:t>iedāvājumu iesniegšanas termiņa;</w:t>
      </w:r>
    </w:p>
    <w:p w:rsidR="00C35376" w:rsidRDefault="00C35376" w:rsidP="00C35376">
      <w:pPr>
        <w:pStyle w:val="BodyText"/>
        <w:widowControl/>
        <w:numPr>
          <w:ilvl w:val="2"/>
          <w:numId w:val="2"/>
        </w:numPr>
        <w:tabs>
          <w:tab w:val="clear" w:pos="1713"/>
          <w:tab w:val="num" w:pos="1276"/>
        </w:tabs>
        <w:spacing w:after="0"/>
        <w:ind w:left="1276" w:hanging="709"/>
        <w:jc w:val="both"/>
        <w:rPr>
          <w:rFonts w:ascii="Times New Roman" w:hAnsi="Times New Roman"/>
          <w:sz w:val="22"/>
          <w:szCs w:val="22"/>
        </w:rPr>
      </w:pPr>
      <w:r w:rsidRPr="00ED51D5">
        <w:rPr>
          <w:rFonts w:ascii="Times New Roman" w:hAnsi="Times New Roman"/>
          <w:sz w:val="22"/>
          <w:szCs w:val="22"/>
        </w:rPr>
        <w:t xml:space="preserve">Ja ieinteresētais </w:t>
      </w:r>
      <w:r w:rsidR="000946BC">
        <w:rPr>
          <w:rFonts w:ascii="Times New Roman" w:hAnsi="Times New Roman"/>
          <w:sz w:val="22"/>
          <w:szCs w:val="22"/>
        </w:rPr>
        <w:t>Pretendents</w:t>
      </w:r>
      <w:r w:rsidRPr="00ED51D5">
        <w:rPr>
          <w:rFonts w:ascii="Times New Roman" w:hAnsi="Times New Roman"/>
          <w:sz w:val="22"/>
          <w:szCs w:val="22"/>
        </w:rPr>
        <w:t xml:space="preserve"> laikus pieprasa papildu informāciju par iepirkuma procedūras dokumentos iekļautajām prasībām attiecībā uz piedāvājumu sagatavošanu un iesniegšanu vai pretendentu atlasi, iepirkuma komisija to sniedz iespējami īsā laikā, bet ne vēlāk kā sešas dienas pirms piedāvājumu iesniegšanas termiņa beigām.</w:t>
      </w:r>
    </w:p>
    <w:p w:rsidR="006040F2" w:rsidRPr="00ED51D5" w:rsidRDefault="006040F2" w:rsidP="006040F2">
      <w:pPr>
        <w:pStyle w:val="BodyText"/>
        <w:widowControl/>
        <w:spacing w:after="0"/>
        <w:ind w:left="1276"/>
        <w:jc w:val="both"/>
        <w:rPr>
          <w:rFonts w:ascii="Times New Roman" w:hAnsi="Times New Roman"/>
          <w:sz w:val="22"/>
          <w:szCs w:val="22"/>
        </w:rPr>
      </w:pPr>
    </w:p>
    <w:p w:rsidR="009534FB" w:rsidRDefault="00A44368" w:rsidP="006040F2">
      <w:pPr>
        <w:pStyle w:val="Heading1"/>
        <w:rPr>
          <w:sz w:val="22"/>
          <w:szCs w:val="22"/>
        </w:rPr>
      </w:pPr>
      <w:r>
        <w:rPr>
          <w:sz w:val="22"/>
          <w:szCs w:val="22"/>
        </w:rPr>
        <w:t>Saziņa</w:t>
      </w:r>
      <w:r w:rsidR="007C0271" w:rsidRPr="00932D55">
        <w:rPr>
          <w:sz w:val="22"/>
          <w:szCs w:val="22"/>
        </w:rPr>
        <w:t xml:space="preserve">: </w:t>
      </w:r>
    </w:p>
    <w:p w:rsidR="00A44368" w:rsidRPr="00A44368" w:rsidRDefault="00A44368" w:rsidP="00A44368">
      <w:pPr>
        <w:pStyle w:val="Heading2"/>
        <w:keepNext w:val="0"/>
        <w:ind w:left="1276"/>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Saziņas dokumentā ietver iepirkuma procedūras nosaukumu un identifikācijas numuru.</w:t>
      </w:r>
    </w:p>
    <w:p w:rsidR="00A44368" w:rsidRPr="00A44368" w:rsidRDefault="00A44368" w:rsidP="00A44368">
      <w:pPr>
        <w:pStyle w:val="Heading2"/>
        <w:keepNext w:val="0"/>
        <w:ind w:left="1276"/>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Ieinteresētais piegādātājs saziņas dokumentu nosūta uz Nolikumā norādīto Pasūtītāja kontaktpersonas faksa numuru vai e-pasta adresi, vienlaikus nosūtot to uz Pasūtītāja pasta adresi.</w:t>
      </w:r>
    </w:p>
    <w:p w:rsidR="00A44368" w:rsidRPr="00A44368" w:rsidRDefault="00A44368" w:rsidP="006040F2">
      <w:pPr>
        <w:pStyle w:val="Heading2"/>
        <w:keepNext w:val="0"/>
        <w:tabs>
          <w:tab w:val="num" w:pos="1276"/>
        </w:tabs>
        <w:ind w:left="567"/>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Saziņas dokumentu Ieinteresētā persona var iesniegt arī Pasūtītajam 1.punktā norādītajā adresē un darba laikā.</w:t>
      </w:r>
    </w:p>
    <w:p w:rsidR="00A44368" w:rsidRPr="00A44368" w:rsidRDefault="00A44368" w:rsidP="006040F2">
      <w:pPr>
        <w:pStyle w:val="Heading2"/>
        <w:keepNext w:val="0"/>
        <w:tabs>
          <w:tab w:val="num" w:pos="1276"/>
        </w:tabs>
        <w:ind w:left="567"/>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Saziņas dokuments par saņemtu ir uzskatāms, kad to ir saņēmis Pasūtītājs un parakstījies par tā saņemšanu.</w:t>
      </w:r>
    </w:p>
    <w:p w:rsidR="00A44368" w:rsidRPr="00A44368" w:rsidRDefault="00A44368" w:rsidP="006040F2">
      <w:pPr>
        <w:pStyle w:val="Heading2"/>
        <w:keepNext w:val="0"/>
        <w:tabs>
          <w:tab w:val="num" w:pos="1276"/>
        </w:tabs>
        <w:ind w:left="567"/>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Pasūtītājs (iepirkuma komisija) saziņas dokumentu nosūta pa pastu vai faksu uz ieinteresētā piegādātāja norādīto pasta adresi vai faksa numuru.</w:t>
      </w:r>
    </w:p>
    <w:p w:rsidR="00A44368" w:rsidRPr="00A44368" w:rsidRDefault="00A44368" w:rsidP="006040F2">
      <w:pPr>
        <w:pStyle w:val="Heading2"/>
        <w:keepNext w:val="0"/>
        <w:tabs>
          <w:tab w:val="num" w:pos="1276"/>
        </w:tabs>
        <w:ind w:left="567"/>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 xml:space="preserve">Papildu informāciju ieinteresētais piegādātājs var pieprasīt ne vēlāk kā 10 dienas pirms piedāvājumu iesniegšanas termiņa beigām. </w:t>
      </w:r>
    </w:p>
    <w:p w:rsidR="00A44368" w:rsidRPr="00A44368" w:rsidRDefault="00A44368" w:rsidP="006040F2">
      <w:pPr>
        <w:pStyle w:val="Heading2"/>
        <w:keepNext w:val="0"/>
        <w:tabs>
          <w:tab w:val="num" w:pos="1276"/>
        </w:tabs>
        <w:ind w:left="567"/>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 xml:space="preserve">Papildu informāciju Pasūtītājs nosūta ieinteresētajam piegādātājam, kas uzdevis jautājumu, un </w:t>
      </w:r>
      <w:r w:rsidRPr="00A44368">
        <w:rPr>
          <w:b w:val="0"/>
          <w:sz w:val="22"/>
          <w:szCs w:val="22"/>
        </w:rPr>
        <w:lastRenderedPageBreak/>
        <w:t xml:space="preserve">vienlaikus ievieto mājaslapā internetā, kurā ir pieejams Nolikums. </w:t>
      </w:r>
    </w:p>
    <w:p w:rsidR="00A44368" w:rsidRPr="00A44368" w:rsidRDefault="00A44368" w:rsidP="00A44368">
      <w:pPr>
        <w:pStyle w:val="Heading2"/>
        <w:keepNext w:val="0"/>
        <w:ind w:left="1276"/>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Ja Pasūtītājs sniedz papildu informāciju, tas vienlaikus ar papildu informācijas nosūtīšanu Ieinteresētajam piegādātājam, kas uzdevis jautājumu, ievieto šo informāciju mājas lapā internetā, kurā ir pieejams Nolikums, norādot arī uzdoto jautājumu.</w:t>
      </w:r>
    </w:p>
    <w:p w:rsidR="00A44368" w:rsidRPr="00A44368" w:rsidRDefault="00A44368" w:rsidP="00A44368">
      <w:pPr>
        <w:pStyle w:val="Heading2"/>
        <w:keepNext w:val="0"/>
        <w:ind w:left="1276"/>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Ja Pasūtītājs ir izdarījis grozījumus Nolikumā, tas ievieto šo informāciju mājas lapā internetā, kur ir pieejams Nolikums. Pasūtītājs ievieto šo informāciju mājas lapā internetā ne vēlāk kā dienu pēc tam, kad publicēts paziņojums par grozījumiem.</w:t>
      </w:r>
    </w:p>
    <w:p w:rsidR="00A44368" w:rsidRPr="00A44368" w:rsidRDefault="00A44368" w:rsidP="00A44368"/>
    <w:p w:rsidR="0047016E" w:rsidRDefault="007E6AF6" w:rsidP="006040F2">
      <w:pPr>
        <w:pStyle w:val="Heading1"/>
        <w:rPr>
          <w:sz w:val="22"/>
          <w:szCs w:val="22"/>
          <w:u w:val="single"/>
        </w:rPr>
      </w:pPr>
      <w:r>
        <w:rPr>
          <w:sz w:val="22"/>
          <w:szCs w:val="22"/>
          <w:u w:val="single"/>
        </w:rPr>
        <w:t>Piedāvājums</w:t>
      </w:r>
    </w:p>
    <w:p w:rsidR="006040F2" w:rsidRDefault="006040F2" w:rsidP="006040F2">
      <w:pPr>
        <w:pStyle w:val="Heading2"/>
        <w:keepNext w:val="0"/>
        <w:tabs>
          <w:tab w:val="num" w:pos="1276"/>
        </w:tabs>
        <w:ind w:left="567"/>
        <w:rPr>
          <w:b w:val="0"/>
          <w:sz w:val="22"/>
          <w:szCs w:val="22"/>
        </w:rPr>
      </w:pPr>
    </w:p>
    <w:p w:rsidR="006040F2" w:rsidRPr="006040F2" w:rsidRDefault="006040F2" w:rsidP="006040F2">
      <w:pPr>
        <w:pStyle w:val="Heading2"/>
        <w:keepNext w:val="0"/>
        <w:numPr>
          <w:ilvl w:val="1"/>
          <w:numId w:val="2"/>
        </w:numPr>
        <w:tabs>
          <w:tab w:val="clear" w:pos="360"/>
          <w:tab w:val="num" w:pos="567"/>
          <w:tab w:val="num" w:pos="1276"/>
        </w:tabs>
        <w:ind w:left="567" w:hanging="567"/>
        <w:rPr>
          <w:b w:val="0"/>
          <w:sz w:val="22"/>
          <w:szCs w:val="22"/>
        </w:rPr>
      </w:pPr>
      <w:r w:rsidRPr="006040F2">
        <w:rPr>
          <w:b w:val="0"/>
          <w:sz w:val="22"/>
          <w:szCs w:val="22"/>
        </w:rPr>
        <w:t>Piedāvājuma iesniegšanas un atvēršanas vieta, laiks un kārtīb</w:t>
      </w:r>
      <w:r>
        <w:rPr>
          <w:b w:val="0"/>
          <w:sz w:val="22"/>
          <w:szCs w:val="22"/>
        </w:rPr>
        <w:t>a.</w:t>
      </w:r>
    </w:p>
    <w:p w:rsidR="007E6AF6" w:rsidRPr="007E6AF6" w:rsidRDefault="007E6AF6" w:rsidP="007E6AF6">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E6AF6">
        <w:rPr>
          <w:rFonts w:ascii="Times New Roman" w:hAnsi="Times New Roman"/>
          <w:sz w:val="22"/>
          <w:szCs w:val="22"/>
        </w:rPr>
        <w:t>Piegādātājs var iesniegt tikai vienu piedāvājumu.</w:t>
      </w:r>
    </w:p>
    <w:p w:rsidR="007E6AF6" w:rsidRPr="007E6AF6" w:rsidRDefault="007E6AF6" w:rsidP="007E6AF6">
      <w:pPr>
        <w:pStyle w:val="BodyText"/>
        <w:widowControl/>
        <w:tabs>
          <w:tab w:val="num" w:pos="2412"/>
        </w:tabs>
        <w:spacing w:after="0"/>
        <w:ind w:left="1276"/>
        <w:jc w:val="both"/>
        <w:rPr>
          <w:rFonts w:ascii="Times New Roman" w:hAnsi="Times New Roman"/>
          <w:sz w:val="22"/>
          <w:szCs w:val="22"/>
        </w:rPr>
      </w:pPr>
    </w:p>
    <w:p w:rsidR="007E6AF6" w:rsidRPr="007E6AF6" w:rsidRDefault="007E6AF6" w:rsidP="007E6AF6">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E6AF6">
        <w:rPr>
          <w:rFonts w:ascii="Times New Roman" w:hAnsi="Times New Roman"/>
          <w:sz w:val="22"/>
          <w:szCs w:val="22"/>
        </w:rPr>
        <w:t xml:space="preserve">Piegādātāji piedāvājumus var iesniegt līdz 2013.gada </w:t>
      </w:r>
      <w:r>
        <w:rPr>
          <w:rFonts w:ascii="Times New Roman" w:hAnsi="Times New Roman"/>
          <w:sz w:val="22"/>
          <w:szCs w:val="22"/>
        </w:rPr>
        <w:t>22.jūlijam</w:t>
      </w:r>
      <w:r w:rsidRPr="007E6AF6">
        <w:rPr>
          <w:rFonts w:ascii="Times New Roman" w:hAnsi="Times New Roman"/>
          <w:sz w:val="22"/>
          <w:szCs w:val="22"/>
        </w:rPr>
        <w:t>, plkst.1</w:t>
      </w:r>
      <w:r w:rsidR="00324334">
        <w:rPr>
          <w:rFonts w:ascii="Times New Roman" w:hAnsi="Times New Roman"/>
          <w:sz w:val="22"/>
          <w:szCs w:val="22"/>
        </w:rPr>
        <w:t>7</w:t>
      </w:r>
      <w:r w:rsidRPr="007E6AF6">
        <w:rPr>
          <w:rFonts w:ascii="Times New Roman" w:hAnsi="Times New Roman"/>
          <w:sz w:val="22"/>
          <w:szCs w:val="22"/>
        </w:rPr>
        <w:t xml:space="preserve">:00 </w:t>
      </w:r>
      <w:proofErr w:type="spellStart"/>
      <w:r w:rsidRPr="007E6AF6">
        <w:rPr>
          <w:rFonts w:ascii="Times New Roman" w:hAnsi="Times New Roman"/>
          <w:sz w:val="22"/>
          <w:szCs w:val="22"/>
        </w:rPr>
        <w:t>Kr.Barona</w:t>
      </w:r>
      <w:proofErr w:type="spellEnd"/>
      <w:r w:rsidRPr="007E6AF6">
        <w:rPr>
          <w:rFonts w:ascii="Times New Roman" w:hAnsi="Times New Roman"/>
          <w:sz w:val="22"/>
          <w:szCs w:val="22"/>
        </w:rPr>
        <w:t xml:space="preserve"> ielā 1, Baložos, piedāvājumus iesniedzot personīgi vai atsūtot pa pastu. Pasta sūtījumam jābūt saņemtam šajā punktā norādītajā adresē līdz šajā punktā minētajam termiņam. Iesniegtie piedāvājumi ir Pasūtītāja īpašums.</w:t>
      </w:r>
    </w:p>
    <w:p w:rsidR="007E6AF6" w:rsidRPr="007E6AF6" w:rsidRDefault="007E6AF6" w:rsidP="00837992">
      <w:pPr>
        <w:pStyle w:val="BodyText"/>
        <w:widowControl/>
        <w:tabs>
          <w:tab w:val="num" w:pos="2412"/>
        </w:tabs>
        <w:spacing w:after="0"/>
        <w:ind w:left="1276"/>
        <w:jc w:val="both"/>
        <w:rPr>
          <w:rFonts w:ascii="Times New Roman" w:hAnsi="Times New Roman"/>
          <w:sz w:val="22"/>
          <w:szCs w:val="22"/>
        </w:rPr>
      </w:pPr>
    </w:p>
    <w:p w:rsidR="007E6AF6" w:rsidRPr="007E6AF6" w:rsidRDefault="007E6AF6" w:rsidP="007E6AF6">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E6AF6">
        <w:rPr>
          <w:rFonts w:ascii="Times New Roman" w:hAnsi="Times New Roman"/>
          <w:sz w:val="22"/>
          <w:szCs w:val="22"/>
        </w:rPr>
        <w:t xml:space="preserve">Piedāvājumi tiks atvērti </w:t>
      </w:r>
      <w:proofErr w:type="spellStart"/>
      <w:r w:rsidRPr="007E6AF6">
        <w:rPr>
          <w:rFonts w:ascii="Times New Roman" w:hAnsi="Times New Roman"/>
          <w:sz w:val="22"/>
          <w:szCs w:val="22"/>
        </w:rPr>
        <w:t>Kr.Barona</w:t>
      </w:r>
      <w:proofErr w:type="spellEnd"/>
      <w:r w:rsidRPr="007E6AF6">
        <w:rPr>
          <w:rFonts w:ascii="Times New Roman" w:hAnsi="Times New Roman"/>
          <w:sz w:val="22"/>
          <w:szCs w:val="22"/>
        </w:rPr>
        <w:t xml:space="preserve"> ielā 1, Baložos telpās 2013.gada </w:t>
      </w:r>
      <w:r w:rsidR="00324334">
        <w:rPr>
          <w:rFonts w:ascii="Times New Roman" w:hAnsi="Times New Roman"/>
          <w:sz w:val="22"/>
          <w:szCs w:val="22"/>
        </w:rPr>
        <w:t>22.jūlijā</w:t>
      </w:r>
      <w:r w:rsidRPr="007E6AF6">
        <w:rPr>
          <w:rFonts w:ascii="Times New Roman" w:hAnsi="Times New Roman"/>
          <w:sz w:val="22"/>
          <w:szCs w:val="22"/>
        </w:rPr>
        <w:t>, plkst.1</w:t>
      </w:r>
      <w:r w:rsidR="008C2A45">
        <w:rPr>
          <w:rFonts w:ascii="Times New Roman" w:hAnsi="Times New Roman"/>
          <w:sz w:val="22"/>
          <w:szCs w:val="22"/>
        </w:rPr>
        <w:t>7</w:t>
      </w:r>
      <w:r w:rsidRPr="007E6AF6">
        <w:rPr>
          <w:rFonts w:ascii="Times New Roman" w:hAnsi="Times New Roman"/>
          <w:sz w:val="22"/>
          <w:szCs w:val="22"/>
        </w:rPr>
        <w:t>:00. Piedāvājumu atvēršana ir atklāta. Pretendents (ja pretendents ir fiziska persona) piedāvājumu atvēršanā uzrāda personu apliecinošu dokumentu, savukārt, pretendenta pārstāvis - personu apliecinošu dokumentu, kā arī dokumentu, kas apliecina tā tiesības pārstāvēt attiecīgo pretendentu.</w:t>
      </w:r>
    </w:p>
    <w:p w:rsidR="007E6AF6" w:rsidRPr="007E6AF6" w:rsidRDefault="007E6AF6" w:rsidP="00837992">
      <w:pPr>
        <w:pStyle w:val="BodyText"/>
        <w:widowControl/>
        <w:tabs>
          <w:tab w:val="num" w:pos="2412"/>
        </w:tabs>
        <w:spacing w:after="0"/>
        <w:ind w:left="1276"/>
        <w:jc w:val="both"/>
        <w:rPr>
          <w:rFonts w:ascii="Times New Roman" w:hAnsi="Times New Roman"/>
          <w:sz w:val="22"/>
          <w:szCs w:val="22"/>
        </w:rPr>
      </w:pPr>
    </w:p>
    <w:p w:rsidR="007E6AF6" w:rsidRPr="007E6AF6" w:rsidRDefault="007E6AF6" w:rsidP="007E6AF6">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E6AF6">
        <w:rPr>
          <w:rFonts w:ascii="Times New Roman" w:hAnsi="Times New Roman"/>
          <w:sz w:val="22"/>
          <w:szCs w:val="22"/>
        </w:rPr>
        <w:t>Piedāvājumu, kas iesniegts pēc piedāvājumu iesniegšanas termiņa beigām vai kura ārējais iepakojums nenodrošina to, lai piedāvājumā iekļautā informācija nebūtu pieejama līdz piedāvājumu atvēršanai, Pasūtītājs neizskatīta un atdod atpakaļ pretendentam.</w:t>
      </w:r>
    </w:p>
    <w:p w:rsidR="007E6AF6" w:rsidRDefault="007E6AF6" w:rsidP="006040F2">
      <w:pPr>
        <w:pStyle w:val="BodyText"/>
        <w:widowControl/>
        <w:tabs>
          <w:tab w:val="num" w:pos="1713"/>
          <w:tab w:val="num" w:pos="2412"/>
        </w:tabs>
        <w:spacing w:after="0"/>
        <w:ind w:left="567"/>
        <w:jc w:val="both"/>
        <w:rPr>
          <w:rFonts w:ascii="Times New Roman" w:hAnsi="Times New Roman"/>
          <w:sz w:val="22"/>
          <w:szCs w:val="22"/>
        </w:rPr>
      </w:pPr>
    </w:p>
    <w:p w:rsidR="006040F2" w:rsidRPr="006040F2" w:rsidRDefault="006040F2" w:rsidP="006040F2">
      <w:pPr>
        <w:pStyle w:val="Heading2"/>
        <w:keepNext w:val="0"/>
        <w:numPr>
          <w:ilvl w:val="1"/>
          <w:numId w:val="2"/>
        </w:numPr>
        <w:tabs>
          <w:tab w:val="clear" w:pos="360"/>
          <w:tab w:val="num" w:pos="567"/>
          <w:tab w:val="num" w:pos="1276"/>
        </w:tabs>
        <w:ind w:left="567" w:hanging="567"/>
        <w:rPr>
          <w:b w:val="0"/>
          <w:sz w:val="22"/>
          <w:szCs w:val="22"/>
        </w:rPr>
      </w:pPr>
      <w:r w:rsidRPr="006040F2">
        <w:rPr>
          <w:b w:val="0"/>
          <w:sz w:val="22"/>
          <w:szCs w:val="22"/>
        </w:rPr>
        <w:t>Piedāvājuma derīguma termiņš</w:t>
      </w:r>
    </w:p>
    <w:p w:rsidR="006040F2" w:rsidRPr="006040F2" w:rsidRDefault="006040F2" w:rsidP="006040F2">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6040F2">
        <w:rPr>
          <w:rFonts w:ascii="Times New Roman" w:hAnsi="Times New Roman"/>
          <w:sz w:val="22"/>
          <w:szCs w:val="22"/>
        </w:rPr>
        <w:t xml:space="preserve">Pretendenta iesniegtajam piedāvājumam jābūt derīgam, tas ir saistošam Pretendentam, līdz iepirkuma </w:t>
      </w:r>
      <w:smartTag w:uri="schemas-tilde-lv/tildestengine" w:element="veidnes">
        <w:smartTagPr>
          <w:attr w:name="baseform" w:val="līgum|s"/>
          <w:attr w:name="id" w:val="-1"/>
          <w:attr w:name="text" w:val="līguma"/>
        </w:smartTagPr>
        <w:r w:rsidRPr="006040F2">
          <w:rPr>
            <w:rFonts w:ascii="Times New Roman" w:hAnsi="Times New Roman"/>
            <w:sz w:val="22"/>
            <w:szCs w:val="22"/>
          </w:rPr>
          <w:t>līguma</w:t>
        </w:r>
      </w:smartTag>
      <w:r w:rsidRPr="006040F2">
        <w:rPr>
          <w:rFonts w:ascii="Times New Roman" w:hAnsi="Times New Roman"/>
          <w:sz w:val="22"/>
          <w:szCs w:val="22"/>
        </w:rPr>
        <w:t xml:space="preserve"> noslēgšanai, bet ne mazāk kā 60 dienas no piedāvājumu iesniegšanas termiņa.</w:t>
      </w:r>
    </w:p>
    <w:p w:rsidR="00FD14E4" w:rsidRDefault="00FD14E4" w:rsidP="006040F2">
      <w:pPr>
        <w:pStyle w:val="BodyText"/>
        <w:widowControl/>
        <w:tabs>
          <w:tab w:val="num" w:pos="1713"/>
          <w:tab w:val="num" w:pos="2412"/>
        </w:tabs>
        <w:spacing w:after="0"/>
        <w:ind w:left="567"/>
        <w:jc w:val="both"/>
        <w:rPr>
          <w:rFonts w:ascii="Times New Roman" w:hAnsi="Times New Roman"/>
          <w:sz w:val="22"/>
          <w:szCs w:val="22"/>
        </w:rPr>
      </w:pPr>
    </w:p>
    <w:p w:rsidR="00FD14E4" w:rsidRPr="00E46587" w:rsidRDefault="00FD14E4" w:rsidP="00E46587">
      <w:pPr>
        <w:pStyle w:val="Heading2"/>
        <w:keepNext w:val="0"/>
        <w:numPr>
          <w:ilvl w:val="1"/>
          <w:numId w:val="2"/>
        </w:numPr>
        <w:tabs>
          <w:tab w:val="clear" w:pos="360"/>
          <w:tab w:val="num" w:pos="567"/>
          <w:tab w:val="num" w:pos="1276"/>
        </w:tabs>
        <w:ind w:left="567" w:hanging="567"/>
        <w:rPr>
          <w:b w:val="0"/>
          <w:sz w:val="22"/>
          <w:szCs w:val="22"/>
        </w:rPr>
      </w:pPr>
      <w:r w:rsidRPr="00E46587">
        <w:rPr>
          <w:b w:val="0"/>
          <w:sz w:val="22"/>
          <w:szCs w:val="22"/>
        </w:rPr>
        <w:t>Piedāvājuma noformējums</w:t>
      </w:r>
    </w:p>
    <w:p w:rsidR="00FD14E4" w:rsidRPr="00E46587" w:rsidRDefault="00FD14E4"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E46587">
        <w:rPr>
          <w:rFonts w:ascii="Times New Roman" w:hAnsi="Times New Roman"/>
          <w:sz w:val="22"/>
          <w:szCs w:val="22"/>
        </w:rPr>
        <w:t xml:space="preserve">Piedāvājums sastāv no </w:t>
      </w:r>
      <w:r w:rsidR="00E46587">
        <w:rPr>
          <w:rFonts w:ascii="Times New Roman" w:hAnsi="Times New Roman"/>
          <w:sz w:val="22"/>
          <w:szCs w:val="22"/>
        </w:rPr>
        <w:t>vienas</w:t>
      </w:r>
      <w:r w:rsidRPr="00E46587">
        <w:rPr>
          <w:rFonts w:ascii="Times New Roman" w:hAnsi="Times New Roman"/>
          <w:sz w:val="22"/>
          <w:szCs w:val="22"/>
        </w:rPr>
        <w:t xml:space="preserve"> </w:t>
      </w:r>
      <w:r w:rsidR="00E46587">
        <w:rPr>
          <w:rFonts w:ascii="Times New Roman" w:hAnsi="Times New Roman"/>
          <w:sz w:val="22"/>
          <w:szCs w:val="22"/>
        </w:rPr>
        <w:t xml:space="preserve">daļas </w:t>
      </w:r>
      <w:r w:rsidR="00E46587" w:rsidRPr="00E46587">
        <w:rPr>
          <w:rFonts w:ascii="Times New Roman" w:hAnsi="Times New Roman"/>
          <w:sz w:val="22"/>
          <w:szCs w:val="22"/>
        </w:rPr>
        <w:t>(viens oriģināls un viena kopija elektroniskā datu nesējā)</w:t>
      </w:r>
      <w:r w:rsidR="00E46587">
        <w:rPr>
          <w:rFonts w:ascii="Times New Roman" w:hAnsi="Times New Roman"/>
          <w:sz w:val="22"/>
          <w:szCs w:val="22"/>
        </w:rPr>
        <w:t>.</w:t>
      </w:r>
    </w:p>
    <w:p w:rsidR="00FD14E4" w:rsidRPr="00E46587" w:rsidRDefault="00FD14E4" w:rsidP="00FD14E4">
      <w:pPr>
        <w:pStyle w:val="Punkts"/>
        <w:numPr>
          <w:ilvl w:val="0"/>
          <w:numId w:val="0"/>
        </w:numPr>
        <w:ind w:left="851"/>
        <w:rPr>
          <w:rFonts w:ascii="Times New Roman" w:hAnsi="Times New Roman"/>
          <w:b w:val="0"/>
          <w:sz w:val="22"/>
          <w:szCs w:val="22"/>
        </w:rPr>
      </w:pPr>
    </w:p>
    <w:p w:rsidR="00FD14E4" w:rsidRPr="00E46587" w:rsidRDefault="00FD14E4" w:rsidP="00FD14E4">
      <w:pPr>
        <w:pStyle w:val="Rindkopa"/>
        <w:rPr>
          <w:rFonts w:ascii="Times New Roman" w:hAnsi="Times New Roman"/>
          <w:sz w:val="22"/>
          <w:szCs w:val="22"/>
        </w:rPr>
      </w:pPr>
      <w:r w:rsidRPr="00E46587">
        <w:rPr>
          <w:rFonts w:ascii="Times New Roman" w:hAnsi="Times New Roman"/>
          <w:sz w:val="22"/>
          <w:szCs w:val="22"/>
        </w:rPr>
        <w:t>Pretendentam, kuram atbilstoši Nolikumā noteiktajām prasībām un piedāvājuma izvēles kritērijam būtu piešķiramas tiesības slēgt iepirkuma līgumu, pēc Pasūtītāja pieprasījuma, bet ne</w:t>
      </w:r>
      <w:r w:rsidR="00E46587">
        <w:rPr>
          <w:rFonts w:ascii="Times New Roman" w:hAnsi="Times New Roman"/>
          <w:sz w:val="22"/>
          <w:szCs w:val="22"/>
        </w:rPr>
        <w:t xml:space="preserve"> </w:t>
      </w:r>
      <w:r w:rsidRPr="00E46587">
        <w:rPr>
          <w:rFonts w:ascii="Times New Roman" w:hAnsi="Times New Roman"/>
          <w:sz w:val="22"/>
          <w:szCs w:val="22"/>
        </w:rPr>
        <w:t xml:space="preserve">vēlāk, ka piecu darba dienu laikā no Paziņojuma par iepirkuma procedūras rezultātiem izsūtīšanas brīža ir jānodrošina divu, identisku iesniegtajam piedāvājuma, kopijām. </w:t>
      </w:r>
    </w:p>
    <w:p w:rsidR="00FD14E4" w:rsidRPr="007357CB" w:rsidRDefault="00FD14E4" w:rsidP="00FD14E4">
      <w:pPr>
        <w:pStyle w:val="Apakpunkts"/>
        <w:numPr>
          <w:ilvl w:val="0"/>
          <w:numId w:val="0"/>
        </w:numPr>
        <w:ind w:left="851"/>
        <w:rPr>
          <w:lang w:val="lv-LV" w:eastAsia="lv-LV"/>
        </w:rPr>
      </w:pPr>
    </w:p>
    <w:p w:rsidR="00FD14E4" w:rsidRPr="00E46587" w:rsidRDefault="00FD14E4"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E46587">
        <w:rPr>
          <w:rFonts w:ascii="Times New Roman" w:hAnsi="Times New Roman"/>
          <w:sz w:val="22"/>
          <w:szCs w:val="22"/>
        </w:rPr>
        <w:t xml:space="preserve">Piedāvājums jāsagatavo latviešu valodā, datorrakstā, tam jābūt skaidri salasāmam, bez labojumiem un dzēsumiem. </w:t>
      </w:r>
    </w:p>
    <w:p w:rsidR="00FD14E4" w:rsidRPr="005F7E4D" w:rsidRDefault="00FD14E4" w:rsidP="00FD14E4">
      <w:pPr>
        <w:pStyle w:val="Rindkopa"/>
      </w:pPr>
    </w:p>
    <w:p w:rsidR="00FD14E4" w:rsidRPr="00E46587" w:rsidRDefault="00E46587"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Pr>
          <w:rFonts w:ascii="Times New Roman" w:hAnsi="Times New Roman"/>
          <w:sz w:val="22"/>
          <w:szCs w:val="22"/>
        </w:rPr>
        <w:t>P</w:t>
      </w:r>
      <w:r w:rsidR="00FD14E4" w:rsidRPr="00E46587">
        <w:rPr>
          <w:rFonts w:ascii="Times New Roman" w:hAnsi="Times New Roman"/>
          <w:sz w:val="22"/>
          <w:szCs w:val="22"/>
        </w:rPr>
        <w:t xml:space="preserve">iedāvājuma sākumā ievieto satura rādītāju. Piedāvājuma lapas numurē un </w:t>
      </w:r>
      <w:proofErr w:type="spellStart"/>
      <w:r w:rsidR="00FD14E4" w:rsidRPr="00E46587">
        <w:rPr>
          <w:rFonts w:ascii="Times New Roman" w:hAnsi="Times New Roman"/>
          <w:sz w:val="22"/>
          <w:szCs w:val="22"/>
        </w:rPr>
        <w:t>caurauklo</w:t>
      </w:r>
      <w:proofErr w:type="spellEnd"/>
      <w:r w:rsidR="00FD14E4" w:rsidRPr="00E46587">
        <w:rPr>
          <w:rFonts w:ascii="Times New Roman" w:hAnsi="Times New Roman"/>
          <w:sz w:val="22"/>
          <w:szCs w:val="22"/>
        </w:rPr>
        <w:t>, piestiprina auklas galus pēdējā lappusē un apliecina caurauklojumu. Caurauklojuma apliecinājums ietver:</w:t>
      </w:r>
    </w:p>
    <w:p w:rsidR="00FD14E4" w:rsidRPr="00E46587" w:rsidRDefault="00FD14E4" w:rsidP="00FD14E4">
      <w:pPr>
        <w:pStyle w:val="Rindkopa"/>
        <w:numPr>
          <w:ilvl w:val="0"/>
          <w:numId w:val="38"/>
        </w:numPr>
        <w:rPr>
          <w:rFonts w:ascii="Times New Roman" w:hAnsi="Times New Roman"/>
          <w:sz w:val="22"/>
          <w:szCs w:val="22"/>
        </w:rPr>
      </w:pPr>
      <w:r w:rsidRPr="00E46587">
        <w:rPr>
          <w:rFonts w:ascii="Times New Roman" w:hAnsi="Times New Roman"/>
          <w:sz w:val="22"/>
          <w:szCs w:val="22"/>
        </w:rPr>
        <w:t>norādi par kopējo cauraukloto lapu skaitu,</w:t>
      </w:r>
    </w:p>
    <w:p w:rsidR="00FD14E4" w:rsidRPr="00E46587" w:rsidRDefault="00E46587" w:rsidP="00E46587">
      <w:pPr>
        <w:pStyle w:val="Rindkopa"/>
        <w:numPr>
          <w:ilvl w:val="0"/>
          <w:numId w:val="38"/>
        </w:numPr>
        <w:tabs>
          <w:tab w:val="clear" w:pos="1211"/>
        </w:tabs>
        <w:rPr>
          <w:rFonts w:ascii="Times New Roman" w:hAnsi="Times New Roman"/>
          <w:sz w:val="22"/>
          <w:szCs w:val="22"/>
        </w:rPr>
      </w:pPr>
      <w:r>
        <w:rPr>
          <w:rFonts w:ascii="Times New Roman" w:hAnsi="Times New Roman"/>
          <w:sz w:val="22"/>
          <w:szCs w:val="22"/>
        </w:rPr>
        <w:t>pretendenta</w:t>
      </w:r>
      <w:r w:rsidR="00FD14E4" w:rsidRPr="00E46587">
        <w:rPr>
          <w:rFonts w:ascii="Times New Roman" w:hAnsi="Times New Roman"/>
          <w:sz w:val="22"/>
          <w:szCs w:val="22"/>
        </w:rPr>
        <w:t xml:space="preserve"> vai tā pārstāvja parakstu un paraksta atšifrējumu,</w:t>
      </w:r>
    </w:p>
    <w:p w:rsidR="00FD14E4" w:rsidRPr="00E46587" w:rsidRDefault="00FD14E4" w:rsidP="00FD14E4">
      <w:pPr>
        <w:pStyle w:val="Rindkopa"/>
        <w:numPr>
          <w:ilvl w:val="0"/>
          <w:numId w:val="38"/>
        </w:numPr>
        <w:rPr>
          <w:rFonts w:ascii="Times New Roman" w:hAnsi="Times New Roman"/>
          <w:sz w:val="22"/>
          <w:szCs w:val="22"/>
        </w:rPr>
      </w:pPr>
      <w:r w:rsidRPr="00E46587">
        <w:rPr>
          <w:rFonts w:ascii="Times New Roman" w:hAnsi="Times New Roman"/>
          <w:sz w:val="22"/>
          <w:szCs w:val="22"/>
        </w:rPr>
        <w:t>apliecinājuma vietas nosaukumu un datumu.</w:t>
      </w:r>
    </w:p>
    <w:p w:rsidR="00FD14E4" w:rsidRPr="005F7E4D" w:rsidRDefault="00FD14E4" w:rsidP="00FD14E4">
      <w:pPr>
        <w:pStyle w:val="Punkts"/>
        <w:numPr>
          <w:ilvl w:val="0"/>
          <w:numId w:val="0"/>
        </w:numPr>
      </w:pPr>
    </w:p>
    <w:p w:rsidR="00FD14E4" w:rsidRPr="00E46587" w:rsidRDefault="00FD14E4"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E46587">
        <w:rPr>
          <w:rFonts w:ascii="Times New Roman" w:hAnsi="Times New Roman"/>
          <w:sz w:val="22"/>
          <w:szCs w:val="22"/>
        </w:rPr>
        <w:t xml:space="preserve">Pretendenta kvalifikācijas dokumentus un </w:t>
      </w:r>
      <w:r w:rsidR="00E46587">
        <w:rPr>
          <w:rFonts w:ascii="Times New Roman" w:hAnsi="Times New Roman"/>
          <w:sz w:val="22"/>
          <w:szCs w:val="22"/>
        </w:rPr>
        <w:t>citu</w:t>
      </w:r>
      <w:r w:rsidRPr="00E46587">
        <w:rPr>
          <w:rFonts w:ascii="Times New Roman" w:hAnsi="Times New Roman"/>
          <w:sz w:val="22"/>
          <w:szCs w:val="22"/>
        </w:rPr>
        <w:t xml:space="preserve"> dokumentāciju var iesniegt arī citā valodā, ja tiem ir pievienots pretendenta apliecināts tulkojums latviešu valodā. Par kaitējumu, kas radies dokumenta tulkojuma nepareizības dēļ, pretendents atbild normatīvajos tiesību </w:t>
      </w:r>
      <w:smartTag w:uri="schemas-tilde-lv/tildestengine" w:element="veidnes">
        <w:smartTagPr>
          <w:attr w:name="text" w:val="aktos"/>
          <w:attr w:name="id" w:val="-1"/>
          <w:attr w:name="baseform" w:val="akt|s"/>
        </w:smartTagPr>
        <w:r w:rsidRPr="00E46587">
          <w:rPr>
            <w:rFonts w:ascii="Times New Roman" w:hAnsi="Times New Roman"/>
            <w:sz w:val="22"/>
            <w:szCs w:val="22"/>
          </w:rPr>
          <w:t>aktos</w:t>
        </w:r>
      </w:smartTag>
      <w:r w:rsidRPr="00E46587">
        <w:rPr>
          <w:rFonts w:ascii="Times New Roman" w:hAnsi="Times New Roman"/>
          <w:sz w:val="22"/>
          <w:szCs w:val="22"/>
        </w:rPr>
        <w:t xml:space="preserve"> noteiktajā kārtībā. Tulkojuma apliecinājums ietver:</w:t>
      </w:r>
    </w:p>
    <w:p w:rsidR="00FD14E4" w:rsidRPr="00E46587" w:rsidRDefault="00FD14E4" w:rsidP="00E46587">
      <w:pPr>
        <w:pStyle w:val="Rindkopa"/>
        <w:numPr>
          <w:ilvl w:val="0"/>
          <w:numId w:val="39"/>
        </w:numPr>
        <w:tabs>
          <w:tab w:val="clear" w:pos="1211"/>
        </w:tabs>
        <w:rPr>
          <w:rFonts w:ascii="Times New Roman" w:hAnsi="Times New Roman"/>
          <w:sz w:val="22"/>
          <w:szCs w:val="22"/>
        </w:rPr>
      </w:pPr>
      <w:r w:rsidRPr="00E46587">
        <w:rPr>
          <w:rFonts w:ascii="Times New Roman" w:hAnsi="Times New Roman"/>
          <w:sz w:val="22"/>
          <w:szCs w:val="22"/>
        </w:rPr>
        <w:t>norādi “TULKOJUMS PAREIZS”,</w:t>
      </w:r>
    </w:p>
    <w:p w:rsidR="00FD14E4" w:rsidRPr="00E46587" w:rsidRDefault="00FD14E4" w:rsidP="00E46587">
      <w:pPr>
        <w:pStyle w:val="Rindkopa"/>
        <w:numPr>
          <w:ilvl w:val="0"/>
          <w:numId w:val="39"/>
        </w:numPr>
        <w:tabs>
          <w:tab w:val="clear" w:pos="1211"/>
        </w:tabs>
        <w:rPr>
          <w:rFonts w:ascii="Times New Roman" w:hAnsi="Times New Roman"/>
          <w:sz w:val="22"/>
          <w:szCs w:val="22"/>
        </w:rPr>
      </w:pPr>
      <w:r w:rsidRPr="00E46587">
        <w:rPr>
          <w:rFonts w:ascii="Times New Roman" w:hAnsi="Times New Roman"/>
          <w:sz w:val="22"/>
          <w:szCs w:val="22"/>
        </w:rPr>
        <w:t>pretendenta vai tā pārstāvja parakstu un paraksta atšifrējumu,</w:t>
      </w:r>
    </w:p>
    <w:p w:rsidR="00FD14E4" w:rsidRPr="00E46587" w:rsidRDefault="00FD14E4" w:rsidP="00E46587">
      <w:pPr>
        <w:pStyle w:val="Rindkopa"/>
        <w:numPr>
          <w:ilvl w:val="0"/>
          <w:numId w:val="39"/>
        </w:numPr>
        <w:tabs>
          <w:tab w:val="clear" w:pos="1211"/>
        </w:tabs>
        <w:rPr>
          <w:rFonts w:ascii="Times New Roman" w:hAnsi="Times New Roman"/>
          <w:sz w:val="22"/>
          <w:szCs w:val="22"/>
        </w:rPr>
      </w:pPr>
      <w:r w:rsidRPr="00E46587">
        <w:rPr>
          <w:rFonts w:ascii="Times New Roman" w:hAnsi="Times New Roman"/>
          <w:sz w:val="22"/>
          <w:szCs w:val="22"/>
        </w:rPr>
        <w:lastRenderedPageBreak/>
        <w:t>apliecinājuma vietas nosaukumu un datumu.</w:t>
      </w:r>
    </w:p>
    <w:p w:rsidR="00FD14E4" w:rsidRPr="005F7E4D" w:rsidRDefault="00FD14E4" w:rsidP="00FD14E4">
      <w:pPr>
        <w:pStyle w:val="Punkts"/>
        <w:numPr>
          <w:ilvl w:val="0"/>
          <w:numId w:val="0"/>
        </w:numPr>
      </w:pPr>
    </w:p>
    <w:p w:rsidR="00FD14E4" w:rsidRPr="00E46587" w:rsidRDefault="00FD14E4"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E46587">
        <w:rPr>
          <w:rFonts w:ascii="Times New Roman" w:hAnsi="Times New Roman"/>
          <w:sz w:val="22"/>
          <w:szCs w:val="22"/>
        </w:rPr>
        <w:t>Ja pretendents iesniedz dokumentu kopijas, pretendents tās apliecina. Kopijas apliecinājums ietver:</w:t>
      </w:r>
    </w:p>
    <w:p w:rsidR="00FD14E4" w:rsidRPr="00E46587" w:rsidRDefault="00FD14E4" w:rsidP="00FD14E4">
      <w:pPr>
        <w:pStyle w:val="Rindkopa"/>
        <w:numPr>
          <w:ilvl w:val="0"/>
          <w:numId w:val="40"/>
        </w:numPr>
        <w:rPr>
          <w:rFonts w:ascii="Times New Roman" w:hAnsi="Times New Roman"/>
          <w:sz w:val="22"/>
          <w:szCs w:val="22"/>
        </w:rPr>
      </w:pPr>
      <w:r w:rsidRPr="00E46587">
        <w:rPr>
          <w:rFonts w:ascii="Times New Roman" w:hAnsi="Times New Roman"/>
          <w:sz w:val="22"/>
          <w:szCs w:val="22"/>
        </w:rPr>
        <w:t>norādi “KOPIJA PAREIZA”,</w:t>
      </w:r>
    </w:p>
    <w:p w:rsidR="00FD14E4" w:rsidRPr="00E46587" w:rsidRDefault="00FD14E4" w:rsidP="00FD14E4">
      <w:pPr>
        <w:pStyle w:val="Rindkopa"/>
        <w:numPr>
          <w:ilvl w:val="0"/>
          <w:numId w:val="40"/>
        </w:numPr>
        <w:rPr>
          <w:rFonts w:ascii="Times New Roman" w:hAnsi="Times New Roman"/>
          <w:sz w:val="22"/>
          <w:szCs w:val="22"/>
        </w:rPr>
      </w:pPr>
      <w:r w:rsidRPr="00E46587">
        <w:rPr>
          <w:rFonts w:ascii="Times New Roman" w:hAnsi="Times New Roman"/>
          <w:sz w:val="22"/>
          <w:szCs w:val="22"/>
        </w:rPr>
        <w:t>pretendenta vai tā pārstāvja parakstu un paraksta atšifrējumu,</w:t>
      </w:r>
    </w:p>
    <w:p w:rsidR="00FD14E4" w:rsidRPr="00E46587" w:rsidRDefault="00FD14E4" w:rsidP="00FD14E4">
      <w:pPr>
        <w:pStyle w:val="Rindkopa"/>
        <w:numPr>
          <w:ilvl w:val="0"/>
          <w:numId w:val="40"/>
        </w:numPr>
        <w:rPr>
          <w:rFonts w:ascii="Times New Roman" w:hAnsi="Times New Roman"/>
          <w:sz w:val="22"/>
          <w:szCs w:val="22"/>
        </w:rPr>
      </w:pPr>
      <w:r w:rsidRPr="00E46587">
        <w:rPr>
          <w:rFonts w:ascii="Times New Roman" w:hAnsi="Times New Roman"/>
          <w:sz w:val="22"/>
          <w:szCs w:val="22"/>
        </w:rPr>
        <w:t>apliecinājuma vietas nosaukumu un datumu.</w:t>
      </w:r>
    </w:p>
    <w:p w:rsidR="00FD14E4" w:rsidRPr="005F7E4D" w:rsidRDefault="00FD14E4" w:rsidP="00FD14E4">
      <w:pPr>
        <w:pStyle w:val="Punkts"/>
        <w:numPr>
          <w:ilvl w:val="0"/>
          <w:numId w:val="0"/>
        </w:numPr>
      </w:pPr>
    </w:p>
    <w:p w:rsidR="00FD14E4" w:rsidRPr="00E46587" w:rsidRDefault="00FD14E4"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E46587">
        <w:rPr>
          <w:rFonts w:ascii="Times New Roman" w:hAnsi="Times New Roman"/>
          <w:sz w:val="22"/>
          <w:szCs w:val="22"/>
        </w:rPr>
        <w:t>Pretendenta piedāvājuma dokumentus paraksta, kopijas, tulkojumus un piedāvājuma daļu caurauklojumus apliecina:</w:t>
      </w:r>
    </w:p>
    <w:p w:rsidR="00FD14E4" w:rsidRPr="00E46587" w:rsidRDefault="00FD14E4" w:rsidP="00FD14E4">
      <w:pPr>
        <w:pStyle w:val="Rindkopa"/>
        <w:numPr>
          <w:ilvl w:val="0"/>
          <w:numId w:val="41"/>
        </w:numPr>
        <w:rPr>
          <w:rFonts w:ascii="Times New Roman" w:hAnsi="Times New Roman"/>
          <w:sz w:val="22"/>
          <w:szCs w:val="22"/>
        </w:rPr>
      </w:pPr>
      <w:r w:rsidRPr="00E46587">
        <w:rPr>
          <w:rFonts w:ascii="Times New Roman" w:hAnsi="Times New Roman"/>
          <w:sz w:val="22"/>
          <w:szCs w:val="22"/>
        </w:rPr>
        <w:t xml:space="preserve">pretendenta </w:t>
      </w:r>
      <w:proofErr w:type="spellStart"/>
      <w:r w:rsidRPr="00E46587">
        <w:rPr>
          <w:rFonts w:ascii="Times New Roman" w:hAnsi="Times New Roman"/>
          <w:sz w:val="22"/>
          <w:szCs w:val="22"/>
        </w:rPr>
        <w:t>paraksttiesīga</w:t>
      </w:r>
      <w:proofErr w:type="spellEnd"/>
      <w:r w:rsidRPr="00E46587">
        <w:rPr>
          <w:rFonts w:ascii="Times New Roman" w:hAnsi="Times New Roman"/>
          <w:sz w:val="22"/>
          <w:szCs w:val="22"/>
        </w:rPr>
        <w:t xml:space="preserve"> amatpersona,</w:t>
      </w:r>
    </w:p>
    <w:p w:rsidR="00FD14E4" w:rsidRPr="00E46587" w:rsidRDefault="00FD14E4" w:rsidP="00FD14E4">
      <w:pPr>
        <w:pStyle w:val="Rindkopa"/>
        <w:numPr>
          <w:ilvl w:val="0"/>
          <w:numId w:val="41"/>
        </w:numPr>
        <w:rPr>
          <w:rFonts w:ascii="Times New Roman" w:hAnsi="Times New Roman"/>
          <w:sz w:val="22"/>
          <w:szCs w:val="22"/>
        </w:rPr>
      </w:pPr>
      <w:r w:rsidRPr="00E46587">
        <w:rPr>
          <w:rFonts w:ascii="Times New Roman" w:hAnsi="Times New Roman"/>
          <w:sz w:val="22"/>
          <w:szCs w:val="22"/>
        </w:rPr>
        <w:t>pārstāvēttiesīgs personālsabiedrības biedrs, ievērojot šī punkta „a” un „b” apakšpunktā noteikto (ja pretendents ir personālsabiedrība),</w:t>
      </w:r>
    </w:p>
    <w:p w:rsidR="00FD14E4" w:rsidRPr="00E46587" w:rsidRDefault="00FD14E4" w:rsidP="00FD14E4">
      <w:pPr>
        <w:pStyle w:val="Rindkopa"/>
        <w:numPr>
          <w:ilvl w:val="0"/>
          <w:numId w:val="41"/>
        </w:numPr>
        <w:rPr>
          <w:rFonts w:ascii="Times New Roman" w:hAnsi="Times New Roman"/>
          <w:sz w:val="22"/>
          <w:szCs w:val="22"/>
        </w:rPr>
      </w:pPr>
      <w:r w:rsidRPr="00E46587">
        <w:rPr>
          <w:rFonts w:ascii="Times New Roman" w:hAnsi="Times New Roman"/>
          <w:sz w:val="22"/>
          <w:szCs w:val="22"/>
        </w:rPr>
        <w:t>visi personu apvienības dalībnieki, ievērojot šī punkta „a” un „b” apakšpunktā noteikto (ja pretendents ir personu apvienība) vai</w:t>
      </w:r>
    </w:p>
    <w:p w:rsidR="00FD14E4" w:rsidRPr="00E46587" w:rsidRDefault="00FD14E4" w:rsidP="00FD14E4">
      <w:pPr>
        <w:pStyle w:val="Rindkopa"/>
        <w:numPr>
          <w:ilvl w:val="0"/>
          <w:numId w:val="41"/>
        </w:numPr>
        <w:rPr>
          <w:rFonts w:ascii="Times New Roman" w:hAnsi="Times New Roman"/>
          <w:sz w:val="22"/>
          <w:szCs w:val="22"/>
        </w:rPr>
      </w:pPr>
      <w:r w:rsidRPr="00E46587">
        <w:rPr>
          <w:rFonts w:ascii="Times New Roman" w:hAnsi="Times New Roman"/>
          <w:sz w:val="22"/>
          <w:szCs w:val="22"/>
        </w:rPr>
        <w:t>pretendenta pilnvarota persona.</w:t>
      </w:r>
    </w:p>
    <w:p w:rsidR="00FD14E4" w:rsidRPr="003158D5" w:rsidRDefault="00FD14E4" w:rsidP="00FD14E4">
      <w:pPr>
        <w:pStyle w:val="Rindkopa"/>
        <w:rPr>
          <w:rFonts w:ascii="Times New Roman" w:hAnsi="Times New Roman"/>
          <w:sz w:val="22"/>
          <w:szCs w:val="22"/>
        </w:rPr>
      </w:pPr>
      <w:r w:rsidRPr="003158D5">
        <w:rPr>
          <w:rFonts w:ascii="Times New Roman" w:hAnsi="Times New Roman"/>
          <w:sz w:val="22"/>
          <w:szCs w:val="22"/>
        </w:rPr>
        <w:t>Dokumentus, kas attiecas tikai uz atsevišķu personālsabiedrības biedru vai personu apvienības dalībnieku paraksta, kā arī kopijas un tulkojumus apliecina attiecīgais personālsabiedrības biedrs vai personu apvienības dalībnieks, ievērojot šī punkta „a” un „e” apakšpunktā noteikto.</w:t>
      </w:r>
    </w:p>
    <w:p w:rsidR="00FD14E4" w:rsidRPr="005F7E4D" w:rsidRDefault="00FD14E4" w:rsidP="00FD14E4">
      <w:pPr>
        <w:pStyle w:val="Punkts"/>
        <w:numPr>
          <w:ilvl w:val="0"/>
          <w:numId w:val="0"/>
        </w:numPr>
      </w:pPr>
    </w:p>
    <w:p w:rsidR="00FD14E4" w:rsidRPr="003158D5" w:rsidRDefault="00FD14E4" w:rsidP="003158D5">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3158D5">
        <w:rPr>
          <w:rFonts w:ascii="Times New Roman" w:hAnsi="Times New Roman"/>
          <w:sz w:val="22"/>
          <w:szCs w:val="22"/>
        </w:rPr>
        <w:t>Piedāvājumu iesniedz aizlīmētā ārējā iepakojumā, uz kura norāda:</w:t>
      </w:r>
    </w:p>
    <w:p w:rsidR="00FD14E4" w:rsidRPr="003158D5" w:rsidRDefault="00FD14E4" w:rsidP="00FD14E4">
      <w:pPr>
        <w:pStyle w:val="Rindkopa"/>
        <w:numPr>
          <w:ilvl w:val="0"/>
          <w:numId w:val="37"/>
        </w:numPr>
        <w:rPr>
          <w:rFonts w:ascii="Times New Roman" w:hAnsi="Times New Roman"/>
          <w:sz w:val="22"/>
          <w:szCs w:val="22"/>
        </w:rPr>
      </w:pPr>
      <w:r w:rsidRPr="003158D5">
        <w:rPr>
          <w:rFonts w:ascii="Times New Roman" w:hAnsi="Times New Roman"/>
          <w:sz w:val="22"/>
          <w:szCs w:val="22"/>
        </w:rPr>
        <w:t xml:space="preserve">Pasūtītāja nosaukumu, reģistrācijas numuru un adresi, </w:t>
      </w:r>
    </w:p>
    <w:p w:rsidR="00FD14E4" w:rsidRPr="003158D5" w:rsidRDefault="00FD14E4" w:rsidP="00FD14E4">
      <w:pPr>
        <w:pStyle w:val="Rindkopa"/>
        <w:numPr>
          <w:ilvl w:val="0"/>
          <w:numId w:val="37"/>
        </w:numPr>
        <w:rPr>
          <w:rFonts w:ascii="Times New Roman" w:hAnsi="Times New Roman"/>
          <w:sz w:val="22"/>
          <w:szCs w:val="22"/>
        </w:rPr>
      </w:pPr>
      <w:r w:rsidRPr="003158D5">
        <w:rPr>
          <w:rFonts w:ascii="Times New Roman" w:hAnsi="Times New Roman"/>
          <w:sz w:val="22"/>
          <w:szCs w:val="22"/>
        </w:rPr>
        <w:t>Pasūtītāja kontaktpersonas vārdu, uzvārdu un telefona numuru,</w:t>
      </w:r>
    </w:p>
    <w:p w:rsidR="00FD14E4" w:rsidRPr="003158D5" w:rsidRDefault="00FD14E4" w:rsidP="00FD14E4">
      <w:pPr>
        <w:pStyle w:val="Rindkopa"/>
        <w:numPr>
          <w:ilvl w:val="0"/>
          <w:numId w:val="37"/>
        </w:numPr>
        <w:rPr>
          <w:rFonts w:ascii="Times New Roman" w:hAnsi="Times New Roman"/>
          <w:sz w:val="22"/>
          <w:szCs w:val="22"/>
        </w:rPr>
      </w:pPr>
      <w:r w:rsidRPr="003158D5">
        <w:rPr>
          <w:rFonts w:ascii="Times New Roman" w:hAnsi="Times New Roman"/>
          <w:sz w:val="22"/>
          <w:szCs w:val="22"/>
        </w:rPr>
        <w:t xml:space="preserve">pretendenta nosaukumu, reģistrācijas numuru (ja pretendents ir juridiska persona vai personālsabiedrība) vai personas kodu (ja pretendents ir fiziska persona) un adresi, </w:t>
      </w:r>
    </w:p>
    <w:p w:rsidR="00FD14E4" w:rsidRPr="003158D5" w:rsidRDefault="00FD14E4" w:rsidP="00FD14E4">
      <w:pPr>
        <w:pStyle w:val="Rindkopa"/>
        <w:numPr>
          <w:ilvl w:val="0"/>
          <w:numId w:val="37"/>
        </w:numPr>
        <w:rPr>
          <w:rFonts w:ascii="Times New Roman" w:hAnsi="Times New Roman"/>
          <w:sz w:val="22"/>
          <w:szCs w:val="22"/>
        </w:rPr>
      </w:pPr>
      <w:r w:rsidRPr="003158D5">
        <w:rPr>
          <w:rFonts w:ascii="Times New Roman" w:hAnsi="Times New Roman"/>
          <w:sz w:val="22"/>
          <w:szCs w:val="22"/>
        </w:rPr>
        <w:t xml:space="preserve">pretendenta kontaktpersonas vārdu, uzvārdu, telefona un </w:t>
      </w:r>
      <w:smartTag w:uri="schemas-tilde-lv/tildestengine" w:element="veidnes">
        <w:smartTagPr>
          <w:attr w:name="baseform" w:val="faks|s"/>
          <w:attr w:name="id" w:val="-1"/>
          <w:attr w:name="text" w:val="faksa"/>
        </w:smartTagPr>
        <w:r w:rsidRPr="003158D5">
          <w:rPr>
            <w:rFonts w:ascii="Times New Roman" w:hAnsi="Times New Roman"/>
            <w:sz w:val="22"/>
            <w:szCs w:val="22"/>
          </w:rPr>
          <w:t>faksa</w:t>
        </w:r>
      </w:smartTag>
      <w:r w:rsidRPr="003158D5">
        <w:rPr>
          <w:rFonts w:ascii="Times New Roman" w:hAnsi="Times New Roman"/>
          <w:sz w:val="22"/>
          <w:szCs w:val="22"/>
        </w:rPr>
        <w:t xml:space="preserve"> numuru,</w:t>
      </w:r>
    </w:p>
    <w:p w:rsidR="00FD14E4" w:rsidRPr="003158D5" w:rsidRDefault="00FD14E4" w:rsidP="00FD14E4">
      <w:pPr>
        <w:pStyle w:val="Rindkopa"/>
        <w:numPr>
          <w:ilvl w:val="0"/>
          <w:numId w:val="37"/>
        </w:numPr>
        <w:rPr>
          <w:rFonts w:ascii="Times New Roman" w:hAnsi="Times New Roman"/>
          <w:sz w:val="22"/>
          <w:szCs w:val="22"/>
        </w:rPr>
      </w:pPr>
      <w:r w:rsidRPr="003158D5">
        <w:rPr>
          <w:rFonts w:ascii="Times New Roman" w:hAnsi="Times New Roman"/>
          <w:sz w:val="22"/>
          <w:szCs w:val="22"/>
        </w:rPr>
        <w:t xml:space="preserve">atzīmi ”Piedāvājums </w:t>
      </w:r>
      <w:r w:rsidR="003158D5">
        <w:rPr>
          <w:rFonts w:ascii="Times New Roman" w:hAnsi="Times New Roman"/>
          <w:sz w:val="22"/>
          <w:szCs w:val="22"/>
        </w:rPr>
        <w:t>iepirkuma procedūrai</w:t>
      </w:r>
      <w:r w:rsidRPr="003158D5">
        <w:rPr>
          <w:rFonts w:ascii="Times New Roman" w:hAnsi="Times New Roman"/>
          <w:sz w:val="22"/>
          <w:szCs w:val="22"/>
        </w:rPr>
        <w:t xml:space="preserve"> ”</w:t>
      </w:r>
      <w:r w:rsidR="004B6CA2">
        <w:rPr>
          <w:rFonts w:ascii="Times New Roman" w:hAnsi="Times New Roman"/>
          <w:b/>
          <w:sz w:val="22"/>
          <w:szCs w:val="22"/>
        </w:rPr>
        <w:t>Ilgtermiņa aizdevums projekta „Siltumtīklu modernizācija Baložu pilsētā”</w:t>
      </w:r>
      <w:proofErr w:type="gramStart"/>
      <w:r w:rsidR="004B6CA2">
        <w:rPr>
          <w:rFonts w:ascii="Times New Roman" w:hAnsi="Times New Roman"/>
          <w:b/>
          <w:sz w:val="22"/>
          <w:szCs w:val="22"/>
        </w:rPr>
        <w:t xml:space="preserve"> </w:t>
      </w:r>
      <w:r w:rsidRPr="003158D5">
        <w:rPr>
          <w:rFonts w:ascii="Times New Roman" w:hAnsi="Times New Roman"/>
          <w:b/>
          <w:sz w:val="22"/>
          <w:szCs w:val="22"/>
        </w:rPr>
        <w:t xml:space="preserve"> </w:t>
      </w:r>
      <w:proofErr w:type="gramEnd"/>
      <w:r w:rsidRPr="003158D5">
        <w:rPr>
          <w:rFonts w:ascii="Times New Roman" w:hAnsi="Times New Roman"/>
          <w:sz w:val="22"/>
          <w:szCs w:val="22"/>
        </w:rPr>
        <w:t>” (id.Nr.BKS2013/0</w:t>
      </w:r>
      <w:r w:rsidR="003158D5">
        <w:rPr>
          <w:rFonts w:ascii="Times New Roman" w:hAnsi="Times New Roman"/>
          <w:sz w:val="22"/>
          <w:szCs w:val="22"/>
        </w:rPr>
        <w:t>8</w:t>
      </w:r>
      <w:r w:rsidRPr="003158D5">
        <w:rPr>
          <w:rFonts w:ascii="Times New Roman" w:hAnsi="Times New Roman"/>
          <w:sz w:val="22"/>
          <w:szCs w:val="22"/>
        </w:rPr>
        <w:t xml:space="preserve">). Neatvērt līdz 2013.gada </w:t>
      </w:r>
      <w:r w:rsidR="003158D5">
        <w:rPr>
          <w:rFonts w:ascii="Times New Roman" w:hAnsi="Times New Roman"/>
          <w:sz w:val="22"/>
          <w:szCs w:val="22"/>
        </w:rPr>
        <w:t>22.jūlijam</w:t>
      </w:r>
      <w:r w:rsidRPr="003158D5">
        <w:rPr>
          <w:rFonts w:ascii="Times New Roman" w:hAnsi="Times New Roman"/>
          <w:sz w:val="22"/>
          <w:szCs w:val="22"/>
        </w:rPr>
        <w:t xml:space="preserve"> plkst.1</w:t>
      </w:r>
      <w:r w:rsidR="003158D5">
        <w:rPr>
          <w:rFonts w:ascii="Times New Roman" w:hAnsi="Times New Roman"/>
          <w:sz w:val="22"/>
          <w:szCs w:val="22"/>
        </w:rPr>
        <w:t>7</w:t>
      </w:r>
      <w:r w:rsidRPr="003158D5">
        <w:rPr>
          <w:rFonts w:ascii="Times New Roman" w:hAnsi="Times New Roman"/>
          <w:sz w:val="22"/>
          <w:szCs w:val="22"/>
        </w:rPr>
        <w:t>:00”.</w:t>
      </w:r>
    </w:p>
    <w:p w:rsidR="00FD14E4" w:rsidRPr="00510B55" w:rsidRDefault="00FD14E4" w:rsidP="00FD14E4">
      <w:pPr>
        <w:pStyle w:val="Rindkopa"/>
        <w:ind w:left="1211"/>
      </w:pPr>
    </w:p>
    <w:p w:rsidR="00FD14E4" w:rsidRPr="00745BDE" w:rsidRDefault="00FD14E4" w:rsidP="00745BDE">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45BDE">
        <w:rPr>
          <w:rFonts w:ascii="Times New Roman" w:hAnsi="Times New Roman"/>
          <w:sz w:val="22"/>
          <w:szCs w:val="22"/>
        </w:rPr>
        <w:t>Piedāvājuma iekšējā iepakojumā attiecīgi ievieto piedāvājuma daļu oriģinālus un elektronisko datu nesēju</w:t>
      </w:r>
      <w:r w:rsidR="00745BDE">
        <w:rPr>
          <w:rFonts w:ascii="Times New Roman" w:hAnsi="Times New Roman"/>
          <w:sz w:val="22"/>
          <w:szCs w:val="22"/>
        </w:rPr>
        <w:t>. Uz piedāvājuma</w:t>
      </w:r>
      <w:r w:rsidRPr="00745BDE">
        <w:rPr>
          <w:rFonts w:ascii="Times New Roman" w:hAnsi="Times New Roman"/>
          <w:sz w:val="22"/>
          <w:szCs w:val="22"/>
        </w:rPr>
        <w:t xml:space="preserve"> oriģināl</w:t>
      </w:r>
      <w:r w:rsidR="00745BDE">
        <w:rPr>
          <w:rFonts w:ascii="Times New Roman" w:hAnsi="Times New Roman"/>
          <w:sz w:val="22"/>
          <w:szCs w:val="22"/>
        </w:rPr>
        <w:t>a</w:t>
      </w:r>
      <w:r w:rsidRPr="00745BDE">
        <w:rPr>
          <w:rFonts w:ascii="Times New Roman" w:hAnsi="Times New Roman"/>
          <w:sz w:val="22"/>
          <w:szCs w:val="22"/>
        </w:rPr>
        <w:t xml:space="preserve"> attiecīgi norāda:</w:t>
      </w:r>
    </w:p>
    <w:p w:rsidR="00FD14E4" w:rsidRPr="00745BDE" w:rsidRDefault="00FD14E4" w:rsidP="00FD14E4">
      <w:pPr>
        <w:pStyle w:val="Rindkopa"/>
        <w:numPr>
          <w:ilvl w:val="0"/>
          <w:numId w:val="35"/>
        </w:numPr>
        <w:rPr>
          <w:rFonts w:ascii="Times New Roman" w:hAnsi="Times New Roman"/>
          <w:sz w:val="22"/>
          <w:szCs w:val="22"/>
        </w:rPr>
      </w:pPr>
      <w:r w:rsidRPr="00745BDE">
        <w:rPr>
          <w:rFonts w:ascii="Times New Roman" w:hAnsi="Times New Roman"/>
          <w:sz w:val="22"/>
          <w:szCs w:val="22"/>
        </w:rPr>
        <w:t>atzīmi “ORIĢINĀLS”,</w:t>
      </w:r>
    </w:p>
    <w:p w:rsidR="00FD14E4" w:rsidRPr="00745BDE" w:rsidRDefault="00FD14E4" w:rsidP="00FD14E4">
      <w:pPr>
        <w:pStyle w:val="Rindkopa"/>
        <w:numPr>
          <w:ilvl w:val="0"/>
          <w:numId w:val="35"/>
        </w:numPr>
        <w:rPr>
          <w:rFonts w:ascii="Times New Roman" w:hAnsi="Times New Roman"/>
          <w:sz w:val="22"/>
          <w:szCs w:val="22"/>
        </w:rPr>
      </w:pPr>
      <w:r w:rsidRPr="00745BDE">
        <w:rPr>
          <w:rFonts w:ascii="Times New Roman" w:hAnsi="Times New Roman"/>
          <w:sz w:val="22"/>
          <w:szCs w:val="22"/>
        </w:rPr>
        <w:t>pretendenta nosaukumu un reģistrācijas numuru vai personas kodu,</w:t>
      </w:r>
    </w:p>
    <w:p w:rsidR="00FD14E4" w:rsidRDefault="00FD14E4" w:rsidP="006040F2">
      <w:pPr>
        <w:pStyle w:val="BodyText"/>
        <w:widowControl/>
        <w:tabs>
          <w:tab w:val="num" w:pos="1713"/>
          <w:tab w:val="num" w:pos="2412"/>
        </w:tabs>
        <w:spacing w:after="0"/>
        <w:ind w:left="567"/>
        <w:jc w:val="both"/>
        <w:rPr>
          <w:rFonts w:ascii="Times New Roman" w:hAnsi="Times New Roman"/>
          <w:sz w:val="22"/>
          <w:szCs w:val="22"/>
        </w:rPr>
      </w:pPr>
    </w:p>
    <w:p w:rsidR="00FE4E5C" w:rsidRDefault="00FE4E5C" w:rsidP="00AC7C0D">
      <w:pPr>
        <w:pStyle w:val="BodyText"/>
        <w:widowControl/>
        <w:tabs>
          <w:tab w:val="num" w:pos="2127"/>
          <w:tab w:val="num" w:pos="2640"/>
        </w:tabs>
        <w:spacing w:after="0"/>
        <w:jc w:val="both"/>
        <w:rPr>
          <w:rFonts w:ascii="Times New Roman" w:hAnsi="Times New Roman"/>
          <w:sz w:val="22"/>
          <w:szCs w:val="22"/>
        </w:rPr>
      </w:pPr>
    </w:p>
    <w:p w:rsidR="0047016E" w:rsidRPr="00745BDE" w:rsidRDefault="0047016E" w:rsidP="00745BDE">
      <w:pPr>
        <w:pStyle w:val="Heading1"/>
        <w:rPr>
          <w:sz w:val="22"/>
          <w:szCs w:val="22"/>
          <w:u w:val="single"/>
        </w:rPr>
      </w:pPr>
      <w:bookmarkStart w:id="51" w:name="_Toc64201279"/>
      <w:bookmarkStart w:id="52" w:name="_Toc64201427"/>
      <w:bookmarkStart w:id="53" w:name="_Toc64201622"/>
      <w:bookmarkStart w:id="54" w:name="_Toc64264071"/>
      <w:bookmarkStart w:id="55" w:name="_Toc65454240"/>
      <w:bookmarkStart w:id="56" w:name="_Toc65862770"/>
      <w:bookmarkStart w:id="57" w:name="_Toc65956609"/>
      <w:bookmarkStart w:id="58" w:name="_Toc65967968"/>
      <w:bookmarkStart w:id="59" w:name="_Toc72766065"/>
      <w:bookmarkStart w:id="60" w:name="_Toc73116765"/>
      <w:bookmarkStart w:id="61" w:name="_Toc136396874"/>
      <w:bookmarkStart w:id="62" w:name="_Toc138148509"/>
      <w:bookmarkStart w:id="63" w:name="_Toc139357069"/>
      <w:r w:rsidRPr="00745BDE">
        <w:rPr>
          <w:sz w:val="22"/>
          <w:szCs w:val="22"/>
          <w:u w:val="single"/>
        </w:rPr>
        <w:t>informācija par iepirkuma priekšmetu</w:t>
      </w:r>
      <w:bookmarkEnd w:id="61"/>
      <w:bookmarkEnd w:id="62"/>
      <w:bookmarkEnd w:id="63"/>
    </w:p>
    <w:p w:rsidR="00745BDE" w:rsidRPr="00745BDE" w:rsidRDefault="0047016E" w:rsidP="00745BDE">
      <w:pPr>
        <w:pStyle w:val="Heading2"/>
        <w:keepNext w:val="0"/>
        <w:numPr>
          <w:ilvl w:val="1"/>
          <w:numId w:val="2"/>
        </w:numPr>
        <w:tabs>
          <w:tab w:val="clear" w:pos="360"/>
          <w:tab w:val="num" w:pos="567"/>
          <w:tab w:val="num" w:pos="1276"/>
        </w:tabs>
        <w:ind w:left="567" w:hanging="567"/>
        <w:rPr>
          <w:b w:val="0"/>
          <w:color w:val="0070C0"/>
          <w:sz w:val="22"/>
          <w:szCs w:val="22"/>
        </w:rPr>
      </w:pPr>
      <w:r w:rsidRPr="00745BDE">
        <w:rPr>
          <w:b w:val="0"/>
          <w:sz w:val="22"/>
          <w:szCs w:val="22"/>
        </w:rPr>
        <w:t>Iepirkuma priekšmets:</w:t>
      </w:r>
    </w:p>
    <w:p w:rsidR="007352AA" w:rsidRPr="00745BDE" w:rsidRDefault="004B6CA2" w:rsidP="00745BDE">
      <w:pPr>
        <w:pStyle w:val="Heading2"/>
        <w:keepNext w:val="0"/>
        <w:tabs>
          <w:tab w:val="num" w:pos="1276"/>
        </w:tabs>
        <w:ind w:left="567"/>
        <w:rPr>
          <w:b w:val="0"/>
          <w:sz w:val="22"/>
          <w:szCs w:val="22"/>
        </w:rPr>
      </w:pPr>
      <w:r>
        <w:rPr>
          <w:b w:val="0"/>
          <w:sz w:val="22"/>
          <w:szCs w:val="22"/>
        </w:rPr>
        <w:t>Ilgtermiņa aizdevums projekta „Siltumtīklu modernizācija Baložu pilsētā”</w:t>
      </w:r>
      <w:proofErr w:type="gramStart"/>
      <w:r>
        <w:rPr>
          <w:b w:val="0"/>
          <w:sz w:val="22"/>
          <w:szCs w:val="22"/>
        </w:rPr>
        <w:t xml:space="preserve"> </w:t>
      </w:r>
      <w:r w:rsidR="009402EE" w:rsidRPr="00745BDE">
        <w:rPr>
          <w:b w:val="0"/>
          <w:sz w:val="22"/>
          <w:szCs w:val="22"/>
        </w:rPr>
        <w:t xml:space="preserve"> </w:t>
      </w:r>
      <w:proofErr w:type="gramEnd"/>
      <w:r w:rsidRPr="004B6CA2">
        <w:rPr>
          <w:b w:val="0"/>
          <w:sz w:val="22"/>
          <w:szCs w:val="22"/>
        </w:rPr>
        <w:t>LVL 2 453 567,37</w:t>
      </w:r>
      <w:r w:rsidRPr="00F77553">
        <w:rPr>
          <w:rFonts w:cs="Arial"/>
          <w:sz w:val="28"/>
        </w:rPr>
        <w:t xml:space="preserve"> </w:t>
      </w:r>
      <w:r w:rsidR="009402EE" w:rsidRPr="00745BDE">
        <w:rPr>
          <w:b w:val="0"/>
          <w:sz w:val="22"/>
          <w:szCs w:val="22"/>
        </w:rPr>
        <w:t>(</w:t>
      </w:r>
      <w:r>
        <w:rPr>
          <w:b w:val="0"/>
          <w:sz w:val="22"/>
          <w:szCs w:val="22"/>
        </w:rPr>
        <w:t>div</w:t>
      </w:r>
      <w:r w:rsidR="009402EE" w:rsidRPr="00745BDE">
        <w:rPr>
          <w:b w:val="0"/>
          <w:sz w:val="22"/>
          <w:szCs w:val="22"/>
        </w:rPr>
        <w:t xml:space="preserve">i miljoni </w:t>
      </w:r>
      <w:r>
        <w:rPr>
          <w:b w:val="0"/>
          <w:sz w:val="22"/>
          <w:szCs w:val="22"/>
        </w:rPr>
        <w:t>četri simti piecdesmit trīs tūkstoši pieci simti sešdesmit septiņi lati un 37 santīmi</w:t>
      </w:r>
      <w:r w:rsidR="009402EE" w:rsidRPr="00745BDE">
        <w:rPr>
          <w:b w:val="0"/>
          <w:sz w:val="22"/>
          <w:szCs w:val="22"/>
        </w:rPr>
        <w:t>) apmērā</w:t>
      </w:r>
      <w:r w:rsidR="0047016E" w:rsidRPr="00745BDE">
        <w:rPr>
          <w:b w:val="0"/>
          <w:sz w:val="22"/>
          <w:szCs w:val="22"/>
        </w:rPr>
        <w:t>.</w:t>
      </w:r>
      <w:r w:rsidR="0088775F" w:rsidRPr="00745BDE">
        <w:rPr>
          <w:b w:val="0"/>
          <w:sz w:val="22"/>
          <w:szCs w:val="22"/>
        </w:rPr>
        <w:t xml:space="preserve"> </w:t>
      </w:r>
    </w:p>
    <w:p w:rsidR="00745BDE" w:rsidRPr="00745BDE" w:rsidRDefault="009402EE" w:rsidP="00745BDE">
      <w:pPr>
        <w:pStyle w:val="Heading2"/>
        <w:keepNext w:val="0"/>
        <w:numPr>
          <w:ilvl w:val="1"/>
          <w:numId w:val="2"/>
        </w:numPr>
        <w:tabs>
          <w:tab w:val="clear" w:pos="360"/>
          <w:tab w:val="num" w:pos="567"/>
          <w:tab w:val="num" w:pos="1276"/>
        </w:tabs>
        <w:ind w:left="567" w:hanging="567"/>
        <w:rPr>
          <w:b w:val="0"/>
          <w:sz w:val="22"/>
          <w:szCs w:val="22"/>
        </w:rPr>
      </w:pPr>
      <w:r w:rsidRPr="00745BDE">
        <w:rPr>
          <w:b w:val="0"/>
          <w:sz w:val="22"/>
          <w:szCs w:val="22"/>
        </w:rPr>
        <w:t xml:space="preserve">Ilgtermiņa </w:t>
      </w:r>
      <w:r w:rsidR="00D15513" w:rsidRPr="00745BDE">
        <w:rPr>
          <w:b w:val="0"/>
          <w:sz w:val="22"/>
          <w:szCs w:val="22"/>
        </w:rPr>
        <w:t>aizdevuma</w:t>
      </w:r>
      <w:r w:rsidRPr="00745BDE">
        <w:rPr>
          <w:b w:val="0"/>
          <w:sz w:val="22"/>
          <w:szCs w:val="22"/>
        </w:rPr>
        <w:t xml:space="preserve"> mērķis: </w:t>
      </w:r>
    </w:p>
    <w:p w:rsidR="00D15513" w:rsidRPr="00745BDE" w:rsidRDefault="00697E5F" w:rsidP="00745BDE">
      <w:pPr>
        <w:pStyle w:val="Heading2"/>
        <w:keepNext w:val="0"/>
        <w:tabs>
          <w:tab w:val="num" w:pos="426"/>
        </w:tabs>
        <w:ind w:left="426"/>
        <w:rPr>
          <w:b w:val="0"/>
          <w:sz w:val="22"/>
          <w:szCs w:val="22"/>
        </w:rPr>
      </w:pPr>
      <w:r w:rsidRPr="00745BDE">
        <w:rPr>
          <w:b w:val="0"/>
          <w:sz w:val="22"/>
          <w:szCs w:val="22"/>
        </w:rPr>
        <w:t>Eiropas Savi</w:t>
      </w:r>
      <w:r w:rsidR="007352AA" w:rsidRPr="00745BDE">
        <w:rPr>
          <w:b w:val="0"/>
          <w:sz w:val="22"/>
          <w:szCs w:val="22"/>
        </w:rPr>
        <w:t>enības Kohēzijas fonda proj</w:t>
      </w:r>
      <w:r w:rsidR="003518B9">
        <w:rPr>
          <w:b w:val="0"/>
          <w:sz w:val="22"/>
          <w:szCs w:val="22"/>
        </w:rPr>
        <w:t xml:space="preserve">ekta </w:t>
      </w:r>
      <w:r w:rsidRPr="00745BDE">
        <w:rPr>
          <w:b w:val="0"/>
          <w:sz w:val="22"/>
          <w:szCs w:val="22"/>
        </w:rPr>
        <w:t>„Siltumtīklu modernizācija Baložu pilsētā” (Līgums par projekt</w:t>
      </w:r>
      <w:r w:rsidR="007352AA" w:rsidRPr="00745BDE">
        <w:rPr>
          <w:b w:val="0"/>
          <w:sz w:val="22"/>
          <w:szCs w:val="22"/>
        </w:rPr>
        <w:t xml:space="preserve">a īstenošanu Nr. L-PCS-13-0088), </w:t>
      </w:r>
      <w:r w:rsidR="009402EE" w:rsidRPr="00745BDE">
        <w:rPr>
          <w:b w:val="0"/>
          <w:sz w:val="22"/>
          <w:szCs w:val="22"/>
        </w:rPr>
        <w:t>īstenošana</w:t>
      </w:r>
      <w:r w:rsidR="00D46AB2" w:rsidRPr="00745BDE">
        <w:rPr>
          <w:b w:val="0"/>
          <w:sz w:val="22"/>
          <w:szCs w:val="22"/>
        </w:rPr>
        <w:t>.</w:t>
      </w:r>
    </w:p>
    <w:p w:rsidR="00745BDE" w:rsidRPr="00745BDE" w:rsidRDefault="00D15513" w:rsidP="009402EE">
      <w:pPr>
        <w:pStyle w:val="Heading2"/>
        <w:keepNext w:val="0"/>
        <w:numPr>
          <w:ilvl w:val="1"/>
          <w:numId w:val="2"/>
        </w:numPr>
        <w:tabs>
          <w:tab w:val="clear" w:pos="360"/>
          <w:tab w:val="num" w:pos="284"/>
          <w:tab w:val="num" w:pos="426"/>
        </w:tabs>
        <w:ind w:left="426" w:hanging="426"/>
        <w:rPr>
          <w:b w:val="0"/>
          <w:sz w:val="22"/>
          <w:szCs w:val="22"/>
        </w:rPr>
      </w:pPr>
      <w:r w:rsidRPr="00745BDE">
        <w:rPr>
          <w:b w:val="0"/>
          <w:sz w:val="22"/>
          <w:szCs w:val="22"/>
        </w:rPr>
        <w:t xml:space="preserve">Ilgtermiņa aizdevuma līguma darbības periods: </w:t>
      </w:r>
    </w:p>
    <w:p w:rsidR="00D15513" w:rsidRPr="00745BDE" w:rsidRDefault="00D15513" w:rsidP="00745BDE">
      <w:pPr>
        <w:pStyle w:val="Heading2"/>
        <w:keepNext w:val="0"/>
        <w:tabs>
          <w:tab w:val="num" w:pos="426"/>
        </w:tabs>
        <w:ind w:left="426"/>
        <w:rPr>
          <w:b w:val="0"/>
          <w:sz w:val="22"/>
          <w:szCs w:val="22"/>
        </w:rPr>
      </w:pPr>
      <w:r w:rsidRPr="00745BDE">
        <w:rPr>
          <w:b w:val="0"/>
          <w:sz w:val="22"/>
          <w:szCs w:val="22"/>
        </w:rPr>
        <w:t>60 mēneši no līguma noslēgšanas dienas</w:t>
      </w:r>
    </w:p>
    <w:p w:rsidR="00745BDE" w:rsidRPr="00745BDE" w:rsidRDefault="0011035A" w:rsidP="009402EE">
      <w:pPr>
        <w:pStyle w:val="Heading2"/>
        <w:keepNext w:val="0"/>
        <w:numPr>
          <w:ilvl w:val="1"/>
          <w:numId w:val="2"/>
        </w:numPr>
        <w:tabs>
          <w:tab w:val="clear" w:pos="360"/>
          <w:tab w:val="num" w:pos="284"/>
          <w:tab w:val="num" w:pos="426"/>
        </w:tabs>
        <w:ind w:left="426" w:hanging="426"/>
        <w:rPr>
          <w:b w:val="0"/>
          <w:sz w:val="22"/>
          <w:szCs w:val="22"/>
        </w:rPr>
      </w:pPr>
      <w:r w:rsidRPr="00745BDE">
        <w:rPr>
          <w:b w:val="0"/>
          <w:sz w:val="22"/>
          <w:szCs w:val="22"/>
        </w:rPr>
        <w:t>A</w:t>
      </w:r>
      <w:r w:rsidR="00EE6175" w:rsidRPr="00745BDE">
        <w:rPr>
          <w:b w:val="0"/>
          <w:sz w:val="22"/>
          <w:szCs w:val="22"/>
        </w:rPr>
        <w:t>izdevuma pamatsummas atmaksa</w:t>
      </w:r>
      <w:r w:rsidR="00D15513" w:rsidRPr="00745BDE">
        <w:rPr>
          <w:b w:val="0"/>
          <w:sz w:val="22"/>
          <w:szCs w:val="22"/>
        </w:rPr>
        <w:t xml:space="preserve">: </w:t>
      </w:r>
    </w:p>
    <w:p w:rsidR="009402EE" w:rsidRPr="00745BDE" w:rsidRDefault="00D15513" w:rsidP="00745BDE">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45BDE">
        <w:rPr>
          <w:rFonts w:ascii="Times New Roman" w:hAnsi="Times New Roman"/>
          <w:sz w:val="22"/>
          <w:szCs w:val="22"/>
        </w:rPr>
        <w:t xml:space="preserve">tiek uzsākta pēc 12 (divpadsmit) mēnešiem no aizdevuma līguma spēkā stāšanās brīža, saskaņā ar </w:t>
      </w:r>
      <w:r w:rsidR="007352AA" w:rsidRPr="00745BDE">
        <w:rPr>
          <w:rFonts w:ascii="Times New Roman" w:hAnsi="Times New Roman"/>
          <w:sz w:val="22"/>
          <w:szCs w:val="22"/>
        </w:rPr>
        <w:t xml:space="preserve">120 mēnešu atmaksas grafiku. Papildus aizdevuma atmaksai tiks novirzīti naudas līdzekļi LVL </w:t>
      </w:r>
      <w:r w:rsidR="004B6CA2">
        <w:rPr>
          <w:rFonts w:ascii="Times New Roman" w:hAnsi="Times New Roman"/>
          <w:sz w:val="22"/>
          <w:szCs w:val="22"/>
        </w:rPr>
        <w:t>811 096.65</w:t>
      </w:r>
      <w:r w:rsidR="007352AA" w:rsidRPr="00745BDE">
        <w:rPr>
          <w:rFonts w:ascii="Times New Roman" w:hAnsi="Times New Roman"/>
          <w:sz w:val="22"/>
          <w:szCs w:val="22"/>
        </w:rPr>
        <w:t xml:space="preserve"> </w:t>
      </w:r>
      <w:r w:rsidR="0035284C" w:rsidRPr="00745BDE">
        <w:rPr>
          <w:rFonts w:ascii="Times New Roman" w:hAnsi="Times New Roman"/>
          <w:sz w:val="22"/>
          <w:szCs w:val="22"/>
        </w:rPr>
        <w:t>apmērā</w:t>
      </w:r>
      <w:r w:rsidR="007352AA" w:rsidRPr="00745BDE">
        <w:rPr>
          <w:rFonts w:ascii="Times New Roman" w:hAnsi="Times New Roman"/>
          <w:sz w:val="22"/>
          <w:szCs w:val="22"/>
        </w:rPr>
        <w:t xml:space="preserve">, kas tiks saņemti kā Eiropas Savienības Kohēzijas fonda līdzfinansējums un projekta neattiecināmās izmaksas LVL </w:t>
      </w:r>
      <w:r w:rsidR="004B6CA2" w:rsidRPr="004B6CA2">
        <w:rPr>
          <w:rFonts w:ascii="Times New Roman" w:hAnsi="Times New Roman"/>
          <w:sz w:val="22"/>
          <w:szCs w:val="22"/>
        </w:rPr>
        <w:t>425</w:t>
      </w:r>
      <w:r w:rsidR="004B6CA2">
        <w:rPr>
          <w:rFonts w:ascii="Times New Roman" w:hAnsi="Times New Roman"/>
          <w:sz w:val="22"/>
          <w:szCs w:val="22"/>
        </w:rPr>
        <w:t xml:space="preserve"> </w:t>
      </w:r>
      <w:r w:rsidR="004B6CA2" w:rsidRPr="004B6CA2">
        <w:rPr>
          <w:rFonts w:ascii="Times New Roman" w:hAnsi="Times New Roman"/>
          <w:sz w:val="22"/>
          <w:szCs w:val="22"/>
        </w:rPr>
        <w:t>825,74</w:t>
      </w:r>
      <w:r w:rsidR="0035284C" w:rsidRPr="00745BDE">
        <w:rPr>
          <w:rFonts w:ascii="Times New Roman" w:hAnsi="Times New Roman"/>
          <w:sz w:val="22"/>
          <w:szCs w:val="22"/>
        </w:rPr>
        <w:t xml:space="preserve"> apmērā, ko veido </w:t>
      </w:r>
      <w:r w:rsidR="007352AA" w:rsidRPr="00745BDE">
        <w:rPr>
          <w:rFonts w:ascii="Times New Roman" w:hAnsi="Times New Roman"/>
          <w:sz w:val="22"/>
          <w:szCs w:val="22"/>
        </w:rPr>
        <w:t>pievienotās vērtības nodoklis</w:t>
      </w:r>
      <w:r w:rsidR="00977380" w:rsidRPr="00745BDE">
        <w:rPr>
          <w:rFonts w:ascii="Times New Roman" w:hAnsi="Times New Roman"/>
          <w:sz w:val="22"/>
          <w:szCs w:val="22"/>
        </w:rPr>
        <w:t>.</w:t>
      </w:r>
    </w:p>
    <w:p w:rsidR="009402EE" w:rsidRPr="00745BDE" w:rsidRDefault="00EE6175" w:rsidP="00745BDE">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45BDE">
        <w:rPr>
          <w:rFonts w:ascii="Times New Roman" w:hAnsi="Times New Roman"/>
          <w:sz w:val="22"/>
          <w:szCs w:val="22"/>
        </w:rPr>
        <w:t>Pasūtītājam ir tiesības veikt aizdevuma pamatsummas pilnu vai daļēju priekšlaicīgu atmaksu bez soda sankciju un papildus maksājumu piemērošanas vai citiem ierobežojumiem</w:t>
      </w:r>
      <w:r w:rsidR="00977380" w:rsidRPr="00745BDE">
        <w:rPr>
          <w:rFonts w:ascii="Times New Roman" w:hAnsi="Times New Roman"/>
          <w:sz w:val="22"/>
          <w:szCs w:val="22"/>
        </w:rPr>
        <w:t>.</w:t>
      </w:r>
    </w:p>
    <w:p w:rsidR="009402EE" w:rsidRPr="00745BDE" w:rsidRDefault="009402EE" w:rsidP="00745BDE">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45BDE">
        <w:rPr>
          <w:rFonts w:ascii="Times New Roman" w:hAnsi="Times New Roman"/>
          <w:sz w:val="22"/>
          <w:szCs w:val="22"/>
        </w:rPr>
        <w:t xml:space="preserve">Pasūtītājs aizdevuma nodrošināšanai sniedz </w:t>
      </w:r>
      <w:r w:rsidR="00053127" w:rsidRPr="00745BDE">
        <w:rPr>
          <w:rFonts w:ascii="Times New Roman" w:hAnsi="Times New Roman"/>
          <w:sz w:val="22"/>
          <w:szCs w:val="22"/>
        </w:rPr>
        <w:t xml:space="preserve">ķīlas tiesības uz aktīviem - </w:t>
      </w:r>
      <w:r w:rsidRPr="00745BDE">
        <w:rPr>
          <w:rFonts w:ascii="Times New Roman" w:hAnsi="Times New Roman"/>
          <w:sz w:val="22"/>
          <w:szCs w:val="22"/>
        </w:rPr>
        <w:t>ķermeniskajiem pamatlīdzekļiem, krājumiem un prasījuma tiesībām uz ieķīlāšanas brīdi, kā arī lietu kopības nākamajām sastāvdaļām</w:t>
      </w:r>
      <w:r w:rsidR="00977380" w:rsidRPr="00745BDE">
        <w:rPr>
          <w:rFonts w:ascii="Times New Roman" w:hAnsi="Times New Roman"/>
          <w:sz w:val="22"/>
          <w:szCs w:val="22"/>
        </w:rPr>
        <w:t>.</w:t>
      </w:r>
    </w:p>
    <w:p w:rsidR="009402EE" w:rsidRPr="008948F2" w:rsidRDefault="003C00CC" w:rsidP="009402EE">
      <w:pPr>
        <w:pStyle w:val="Heading2"/>
        <w:keepNext w:val="0"/>
        <w:numPr>
          <w:ilvl w:val="1"/>
          <w:numId w:val="2"/>
        </w:numPr>
        <w:tabs>
          <w:tab w:val="clear" w:pos="360"/>
          <w:tab w:val="num" w:pos="284"/>
          <w:tab w:val="num" w:pos="426"/>
        </w:tabs>
        <w:ind w:left="426" w:hanging="426"/>
        <w:rPr>
          <w:b w:val="0"/>
          <w:sz w:val="22"/>
          <w:szCs w:val="22"/>
        </w:rPr>
      </w:pPr>
      <w:r w:rsidRPr="008948F2">
        <w:rPr>
          <w:b w:val="0"/>
          <w:sz w:val="22"/>
          <w:szCs w:val="22"/>
        </w:rPr>
        <w:t>Piedāvājums</w:t>
      </w:r>
      <w:r w:rsidR="00EE6175" w:rsidRPr="008948F2">
        <w:rPr>
          <w:b w:val="0"/>
          <w:sz w:val="22"/>
          <w:szCs w:val="22"/>
        </w:rPr>
        <w:t xml:space="preserve"> </w:t>
      </w:r>
      <w:r w:rsidR="00977380" w:rsidRPr="008948F2">
        <w:rPr>
          <w:b w:val="0"/>
          <w:sz w:val="22"/>
          <w:szCs w:val="22"/>
        </w:rPr>
        <w:t>jāiesniedz</w:t>
      </w:r>
      <w:r w:rsidR="00EE6175" w:rsidRPr="008948F2">
        <w:rPr>
          <w:b w:val="0"/>
          <w:sz w:val="22"/>
          <w:szCs w:val="22"/>
        </w:rPr>
        <w:t xml:space="preserve"> par visu iepirkuma priekšmetu</w:t>
      </w:r>
      <w:r w:rsidR="00977380" w:rsidRPr="008948F2">
        <w:rPr>
          <w:b w:val="0"/>
          <w:sz w:val="22"/>
          <w:szCs w:val="22"/>
        </w:rPr>
        <w:t>.</w:t>
      </w:r>
    </w:p>
    <w:p w:rsidR="00EE6175" w:rsidRPr="008948F2" w:rsidRDefault="00EE6175" w:rsidP="009402EE">
      <w:pPr>
        <w:pStyle w:val="Heading2"/>
        <w:keepNext w:val="0"/>
        <w:numPr>
          <w:ilvl w:val="1"/>
          <w:numId w:val="2"/>
        </w:numPr>
        <w:tabs>
          <w:tab w:val="clear" w:pos="360"/>
          <w:tab w:val="num" w:pos="284"/>
          <w:tab w:val="num" w:pos="426"/>
        </w:tabs>
        <w:ind w:left="426" w:hanging="426"/>
        <w:rPr>
          <w:b w:val="0"/>
          <w:sz w:val="22"/>
          <w:szCs w:val="22"/>
        </w:rPr>
      </w:pPr>
      <w:r w:rsidRPr="008948F2">
        <w:rPr>
          <w:b w:val="0"/>
          <w:sz w:val="22"/>
          <w:szCs w:val="22"/>
        </w:rPr>
        <w:t>Piedāvājuma izvēles kritērijs ir piedāvājums ar viszemāko cenu par iepirkuma priekšmetu</w:t>
      </w:r>
      <w:r w:rsidR="0011035A" w:rsidRPr="008948F2">
        <w:rPr>
          <w:b w:val="0"/>
          <w:sz w:val="22"/>
          <w:szCs w:val="22"/>
        </w:rPr>
        <w:t>.</w:t>
      </w:r>
    </w:p>
    <w:p w:rsidR="008669D1" w:rsidRPr="008669D1" w:rsidRDefault="008669D1" w:rsidP="008669D1">
      <w:pPr>
        <w:tabs>
          <w:tab w:val="left" w:pos="600"/>
        </w:tabs>
        <w:ind w:left="567"/>
        <w:jc w:val="both"/>
        <w:rPr>
          <w:sz w:val="22"/>
          <w:szCs w:val="22"/>
        </w:rPr>
      </w:pPr>
    </w:p>
    <w:p w:rsidR="00F02C86" w:rsidRPr="002E6869" w:rsidRDefault="0047016E" w:rsidP="00F02C86">
      <w:pPr>
        <w:pStyle w:val="Heading1"/>
        <w:keepNext w:val="0"/>
      </w:pPr>
      <w:bookmarkStart w:id="64" w:name="_Toc79552065"/>
      <w:bookmarkStart w:id="65" w:name="_Toc136396875"/>
      <w:bookmarkStart w:id="66" w:name="_Toc138148510"/>
      <w:bookmarkStart w:id="67" w:name="_Toc139357070"/>
      <w:r w:rsidRPr="002E6869">
        <w:t>prasības pretendentiem</w:t>
      </w:r>
      <w:bookmarkEnd w:id="65"/>
      <w:bookmarkEnd w:id="66"/>
      <w:bookmarkEnd w:id="67"/>
    </w:p>
    <w:p w:rsidR="00F02C86" w:rsidRPr="00F02C86" w:rsidRDefault="00F02C86" w:rsidP="00F02C86"/>
    <w:p w:rsidR="00F02C86" w:rsidRPr="008948F2" w:rsidRDefault="00F02C86" w:rsidP="00F02C86">
      <w:pPr>
        <w:pStyle w:val="Heading1"/>
        <w:keepNext w:val="0"/>
        <w:numPr>
          <w:ilvl w:val="1"/>
          <w:numId w:val="2"/>
        </w:numPr>
        <w:ind w:left="357" w:hanging="357"/>
        <w:jc w:val="both"/>
        <w:rPr>
          <w:rFonts w:ascii="Times New Roman" w:hAnsi="Times New Roman"/>
          <w:b w:val="0"/>
          <w:smallCaps w:val="0"/>
          <w:sz w:val="22"/>
          <w:szCs w:val="22"/>
        </w:rPr>
      </w:pPr>
      <w:r w:rsidRPr="008948F2">
        <w:rPr>
          <w:rFonts w:ascii="Times New Roman" w:hAnsi="Times New Roman"/>
          <w:b w:val="0"/>
          <w:smallCaps w:val="0"/>
          <w:sz w:val="22"/>
          <w:szCs w:val="22"/>
        </w:rPr>
        <w:t xml:space="preserve">Pretendents ir Latvijas Republikas kredītiestāde vai reģistrēta filiāle, kurai izsniegta Finanšu un kapitāla tirgus komisijas licence (atļauja) kredītiestādes darbībai. </w:t>
      </w:r>
    </w:p>
    <w:p w:rsidR="00F02C86" w:rsidRPr="008948F2" w:rsidRDefault="00F02C86" w:rsidP="00F02C86">
      <w:pPr>
        <w:pStyle w:val="Heading1"/>
        <w:keepNext w:val="0"/>
        <w:numPr>
          <w:ilvl w:val="1"/>
          <w:numId w:val="2"/>
        </w:numPr>
        <w:jc w:val="both"/>
        <w:rPr>
          <w:rFonts w:ascii="Times New Roman" w:hAnsi="Times New Roman"/>
          <w:b w:val="0"/>
          <w:smallCaps w:val="0"/>
          <w:sz w:val="22"/>
          <w:szCs w:val="22"/>
        </w:rPr>
      </w:pPr>
      <w:r w:rsidRPr="008948F2">
        <w:rPr>
          <w:rFonts w:ascii="Times New Roman" w:hAnsi="Times New Roman"/>
          <w:b w:val="0"/>
          <w:smallCaps w:val="0"/>
          <w:sz w:val="22"/>
          <w:szCs w:val="22"/>
        </w:rPr>
        <w:t>Pretendents spēj izpildīt tehniskajā specifikācijā noteiktās prasības.</w:t>
      </w:r>
    </w:p>
    <w:p w:rsidR="00F02C86" w:rsidRPr="008948F2" w:rsidRDefault="00977380" w:rsidP="00F02C86">
      <w:pPr>
        <w:pStyle w:val="BodyTextIndent"/>
        <w:numPr>
          <w:ilvl w:val="1"/>
          <w:numId w:val="2"/>
        </w:numPr>
        <w:rPr>
          <w:sz w:val="22"/>
          <w:szCs w:val="22"/>
        </w:rPr>
      </w:pPr>
      <w:r w:rsidRPr="008948F2">
        <w:rPr>
          <w:sz w:val="22"/>
          <w:szCs w:val="22"/>
        </w:rPr>
        <w:t xml:space="preserve">Pretendenta </w:t>
      </w:r>
      <w:r w:rsidR="008F2FA2" w:rsidRPr="008948F2">
        <w:rPr>
          <w:sz w:val="22"/>
          <w:szCs w:val="22"/>
        </w:rPr>
        <w:t xml:space="preserve">kapitāla </w:t>
      </w:r>
      <w:r w:rsidR="00B860E3" w:rsidRPr="008948F2">
        <w:rPr>
          <w:sz w:val="22"/>
          <w:szCs w:val="22"/>
        </w:rPr>
        <w:t>pietiekamības rādītājs</w:t>
      </w:r>
      <w:r w:rsidRPr="008948F2">
        <w:rPr>
          <w:sz w:val="22"/>
          <w:szCs w:val="22"/>
        </w:rPr>
        <w:t xml:space="preserve"> </w:t>
      </w:r>
      <w:r w:rsidR="00F02C86" w:rsidRPr="008948F2">
        <w:rPr>
          <w:sz w:val="22"/>
          <w:szCs w:val="22"/>
        </w:rPr>
        <w:t>201</w:t>
      </w:r>
      <w:r w:rsidR="003C00CC" w:rsidRPr="008948F2">
        <w:rPr>
          <w:sz w:val="22"/>
          <w:szCs w:val="22"/>
        </w:rPr>
        <w:t>3</w:t>
      </w:r>
      <w:r w:rsidR="00F02C86" w:rsidRPr="008948F2">
        <w:rPr>
          <w:sz w:val="22"/>
          <w:szCs w:val="22"/>
        </w:rPr>
        <w:t>.gada 3</w:t>
      </w:r>
      <w:r w:rsidR="003C00CC" w:rsidRPr="008948F2">
        <w:rPr>
          <w:sz w:val="22"/>
          <w:szCs w:val="22"/>
        </w:rPr>
        <w:t>1</w:t>
      </w:r>
      <w:r w:rsidR="00F02C86" w:rsidRPr="008948F2">
        <w:rPr>
          <w:sz w:val="22"/>
          <w:szCs w:val="22"/>
        </w:rPr>
        <w:t>.</w:t>
      </w:r>
      <w:r w:rsidR="003C00CC" w:rsidRPr="008948F2">
        <w:rPr>
          <w:sz w:val="22"/>
          <w:szCs w:val="22"/>
        </w:rPr>
        <w:t>mart</w:t>
      </w:r>
      <w:r w:rsidRPr="008948F2">
        <w:rPr>
          <w:sz w:val="22"/>
          <w:szCs w:val="22"/>
        </w:rPr>
        <w:t>ā</w:t>
      </w:r>
      <w:r w:rsidR="00F02C86" w:rsidRPr="008948F2">
        <w:rPr>
          <w:sz w:val="22"/>
          <w:szCs w:val="22"/>
        </w:rPr>
        <w:t xml:space="preserve"> ir ne mazāks kā </w:t>
      </w:r>
      <w:r w:rsidR="00147A6D" w:rsidRPr="008948F2">
        <w:rPr>
          <w:sz w:val="22"/>
          <w:szCs w:val="22"/>
        </w:rPr>
        <w:t>15</w:t>
      </w:r>
      <w:r w:rsidR="00B860E3" w:rsidRPr="008948F2">
        <w:rPr>
          <w:sz w:val="22"/>
          <w:szCs w:val="22"/>
        </w:rPr>
        <w:t>%</w:t>
      </w:r>
      <w:r w:rsidR="00147A6D" w:rsidRPr="008948F2">
        <w:rPr>
          <w:sz w:val="22"/>
          <w:szCs w:val="22"/>
        </w:rPr>
        <w:t xml:space="preserve"> (piecpadsmit procenti), </w:t>
      </w:r>
      <w:r w:rsidR="00F02C86" w:rsidRPr="008948F2">
        <w:rPr>
          <w:sz w:val="22"/>
          <w:szCs w:val="22"/>
        </w:rPr>
        <w:t>filiāles gadījumā -</w:t>
      </w:r>
      <w:r w:rsidR="003C00CC" w:rsidRPr="008948F2">
        <w:rPr>
          <w:sz w:val="22"/>
          <w:szCs w:val="22"/>
        </w:rPr>
        <w:t xml:space="preserve"> </w:t>
      </w:r>
      <w:r w:rsidR="00F02C86" w:rsidRPr="008948F2">
        <w:rPr>
          <w:sz w:val="22"/>
          <w:szCs w:val="22"/>
        </w:rPr>
        <w:t>kredītiestādes mātes sabiedrībai.</w:t>
      </w:r>
    </w:p>
    <w:p w:rsidR="00B860E3" w:rsidRDefault="00B860E3" w:rsidP="00F02C86">
      <w:pPr>
        <w:pStyle w:val="BodyTextIndent"/>
        <w:numPr>
          <w:ilvl w:val="1"/>
          <w:numId w:val="2"/>
        </w:numPr>
        <w:rPr>
          <w:sz w:val="22"/>
          <w:szCs w:val="22"/>
        </w:rPr>
      </w:pPr>
      <w:r w:rsidRPr="008948F2">
        <w:rPr>
          <w:sz w:val="22"/>
          <w:szCs w:val="22"/>
        </w:rPr>
        <w:t>Preten</w:t>
      </w:r>
      <w:r w:rsidR="003C00CC" w:rsidRPr="008948F2">
        <w:rPr>
          <w:sz w:val="22"/>
          <w:szCs w:val="22"/>
        </w:rPr>
        <w:t>denta likviditātes rādītājs 2013.gada 31.martā</w:t>
      </w:r>
      <w:r w:rsidR="00147A6D" w:rsidRPr="008948F2">
        <w:rPr>
          <w:sz w:val="22"/>
          <w:szCs w:val="22"/>
        </w:rPr>
        <w:t xml:space="preserve"> ir ne mazāks kā 35% (trīsdesmit pieci procenti), </w:t>
      </w:r>
      <w:r w:rsidRPr="008948F2">
        <w:rPr>
          <w:sz w:val="22"/>
          <w:szCs w:val="22"/>
        </w:rPr>
        <w:t>filiāles gadījumā -</w:t>
      </w:r>
      <w:r w:rsidR="003C00CC" w:rsidRPr="008948F2">
        <w:rPr>
          <w:sz w:val="22"/>
          <w:szCs w:val="22"/>
        </w:rPr>
        <w:t xml:space="preserve"> </w:t>
      </w:r>
      <w:r w:rsidRPr="008948F2">
        <w:rPr>
          <w:sz w:val="22"/>
          <w:szCs w:val="22"/>
        </w:rPr>
        <w:t>k</w:t>
      </w:r>
      <w:r w:rsidR="00147A6D" w:rsidRPr="008948F2">
        <w:rPr>
          <w:sz w:val="22"/>
          <w:szCs w:val="22"/>
        </w:rPr>
        <w:t>redītiestādes mātes sabiedrībai</w:t>
      </w:r>
      <w:r w:rsidRPr="008948F2">
        <w:rPr>
          <w:sz w:val="22"/>
          <w:szCs w:val="22"/>
        </w:rPr>
        <w:t>.</w:t>
      </w:r>
    </w:p>
    <w:p w:rsidR="00A60338" w:rsidRPr="008948F2" w:rsidRDefault="00A60338" w:rsidP="00A60338">
      <w:pPr>
        <w:pStyle w:val="BodyTextIndent"/>
        <w:ind w:left="360"/>
        <w:rPr>
          <w:sz w:val="22"/>
          <w:szCs w:val="22"/>
        </w:rPr>
      </w:pPr>
    </w:p>
    <w:p w:rsidR="00A60338" w:rsidRDefault="00A60338" w:rsidP="00A60338">
      <w:pPr>
        <w:pStyle w:val="Heading1"/>
        <w:keepNext w:val="0"/>
      </w:pPr>
      <w:bookmarkStart w:id="68" w:name="_Toc134418278"/>
      <w:bookmarkStart w:id="69" w:name="_Toc134628683"/>
      <w:bookmarkStart w:id="70" w:name="_Toc341265058"/>
      <w:bookmarkStart w:id="71" w:name="_Toc349037155"/>
      <w:r w:rsidRPr="00E20449">
        <w:t>Nosacījumi dalībai iepirkuma procedūrā</w:t>
      </w:r>
      <w:bookmarkEnd w:id="68"/>
      <w:bookmarkEnd w:id="69"/>
      <w:bookmarkEnd w:id="70"/>
      <w:bookmarkEnd w:id="71"/>
    </w:p>
    <w:p w:rsidR="00A60338" w:rsidRPr="00A60338" w:rsidRDefault="00A60338" w:rsidP="00A60338"/>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 xml:space="preserve">Pretendents vai personas, kurām ir pārstāvības tiesības, un personas, kurām ir </w:t>
      </w:r>
      <w:smartTag w:uri="schemas-tilde-lv/tildestengine" w:element="veidnes">
        <w:smartTagPr>
          <w:attr w:name="baseform" w:val="lēmum|s"/>
          <w:attr w:name="id" w:val="-1"/>
          <w:attr w:name="text" w:val="lēmumu"/>
        </w:smartTagPr>
        <w:r w:rsidRPr="00A60338">
          <w:rPr>
            <w:rFonts w:ascii="Times New Roman" w:hAnsi="Times New Roman"/>
            <w:b w:val="0"/>
            <w:smallCaps w:val="0"/>
            <w:sz w:val="22"/>
            <w:szCs w:val="22"/>
          </w:rPr>
          <w:t>lēmumu</w:t>
        </w:r>
      </w:smartTag>
      <w:r w:rsidRPr="00A60338">
        <w:rPr>
          <w:rFonts w:ascii="Times New Roman" w:hAnsi="Times New Roman"/>
          <w:b w:val="0"/>
          <w:smallCaps w:val="0"/>
          <w:sz w:val="22"/>
          <w:szCs w:val="22"/>
        </w:rPr>
        <w:t xml:space="preserve"> pieņemšanas vai uzraudzības tiesības attiecībā uz Pretendentu, ar tādu tiesas spriedumu vai prokurora priekšrakstu par sodu, kurš stājies spēkā un kļuvis neapstrīdams,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A60338" w:rsidRPr="00A60338" w:rsidRDefault="00A60338" w:rsidP="00A60338">
      <w:pPr>
        <w:pStyle w:val="Heading1"/>
        <w:keepNext w:val="0"/>
        <w:numPr>
          <w:ilvl w:val="0"/>
          <w:numId w:val="0"/>
        </w:numPr>
        <w:ind w:left="357"/>
        <w:jc w:val="both"/>
        <w:rPr>
          <w:rFonts w:ascii="Times New Roman" w:hAnsi="Times New Roman"/>
          <w:b w:val="0"/>
          <w:smallCaps w:val="0"/>
          <w:sz w:val="22"/>
          <w:szCs w:val="22"/>
        </w:rPr>
      </w:pPr>
    </w:p>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 xml:space="preserve">Pretendents ar tādu kompetentas institūcijas lēmumu vai tiesas spriedumu, kurš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id" w:val="-1"/>
          <w:attr w:name="baseform" w:val="lēmums"/>
          <w:attr w:name="text" w:val="lēmums"/>
        </w:smartTagPr>
        <w:r w:rsidRPr="00A60338">
          <w:rPr>
            <w:rFonts w:ascii="Times New Roman" w:hAnsi="Times New Roman"/>
            <w:b w:val="0"/>
            <w:smallCaps w:val="0"/>
            <w:sz w:val="22"/>
            <w:szCs w:val="22"/>
          </w:rPr>
          <w:t>lēmums</w:t>
        </w:r>
      </w:smartTag>
      <w:r w:rsidRPr="00A60338">
        <w:rPr>
          <w:rFonts w:ascii="Times New Roman" w:hAnsi="Times New Roman"/>
          <w:b w:val="0"/>
          <w:smallCaps w:val="0"/>
          <w:sz w:val="22"/>
          <w:szCs w:val="22"/>
        </w:rPr>
        <w:t xml:space="preserve"> līdz piedāvājuma iesniegšanas dienai nav pagājuši 18 mēneši.</w:t>
      </w:r>
    </w:p>
    <w:p w:rsidR="00A60338" w:rsidRPr="00A60338" w:rsidRDefault="00A60338" w:rsidP="00A60338">
      <w:pPr>
        <w:pStyle w:val="Heading1"/>
        <w:keepNext w:val="0"/>
        <w:numPr>
          <w:ilvl w:val="0"/>
          <w:numId w:val="0"/>
        </w:numPr>
        <w:ind w:left="357"/>
        <w:jc w:val="both"/>
        <w:rPr>
          <w:rFonts w:ascii="Times New Roman" w:hAnsi="Times New Roman"/>
          <w:b w:val="0"/>
          <w:smallCaps w:val="0"/>
          <w:sz w:val="22"/>
          <w:szCs w:val="22"/>
        </w:rPr>
      </w:pPr>
    </w:p>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Pretendents ar tādu kompetentas institūcijas lēmumu vai tiesas spriedumu, kurš stājies spēkā un kļuvis neapstrīdams, un no kura spēkā stāšanās dienas līdz piedāvājuma iesniegšanas dienai nav pagājuši 12 mēneši,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A60338" w:rsidRPr="00A60338" w:rsidRDefault="00A60338" w:rsidP="00A60338">
      <w:pPr>
        <w:pStyle w:val="Heading1"/>
        <w:keepNext w:val="0"/>
        <w:numPr>
          <w:ilvl w:val="0"/>
          <w:numId w:val="0"/>
        </w:numPr>
        <w:ind w:left="357"/>
        <w:jc w:val="both"/>
        <w:rPr>
          <w:rFonts w:ascii="Times New Roman" w:hAnsi="Times New Roman"/>
          <w:b w:val="0"/>
          <w:smallCaps w:val="0"/>
          <w:sz w:val="22"/>
          <w:szCs w:val="22"/>
        </w:rPr>
      </w:pPr>
    </w:p>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Nav pasludināts Pretendenta maksātnespējas process, apturēta vai pārtraukta Pretendenta saimnieciskā darbība, uzsākta tiesvedība par Pretendenta bankrotu vai tiek konstatēts, ka līdz Iepirkuma līguma izpildes paredzamajam beigu termiņam Pretendents būs likvidēts.</w:t>
      </w:r>
    </w:p>
    <w:p w:rsidR="00A60338" w:rsidRPr="00A60338" w:rsidRDefault="00A60338" w:rsidP="00A60338">
      <w:pPr>
        <w:pStyle w:val="Heading1"/>
        <w:keepNext w:val="0"/>
        <w:numPr>
          <w:ilvl w:val="0"/>
          <w:numId w:val="0"/>
        </w:numPr>
        <w:ind w:left="357"/>
        <w:jc w:val="both"/>
        <w:rPr>
          <w:rFonts w:ascii="Times New Roman" w:hAnsi="Times New Roman"/>
          <w:b w:val="0"/>
          <w:smallCaps w:val="0"/>
          <w:sz w:val="22"/>
          <w:szCs w:val="22"/>
        </w:rPr>
      </w:pPr>
    </w:p>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Pretendentam Latvijā un valstī, kurā tas reģistrēts vai kurā atrodas tā pastāvīgā dzīvesvieta (ja tas nav reģistrēts Latvijā vai tā pastāvīgā dzīvesvieta nav Latvijā), nav nodokļu parādu, tajā skaitā valsts sociālās apdrošināšanas obligāto iemaksu parādu, kas kopsummā katrā valstī pārsniedz 100 latus.</w:t>
      </w:r>
    </w:p>
    <w:p w:rsidR="00A60338" w:rsidRPr="00A60338" w:rsidRDefault="00A60338" w:rsidP="00A60338">
      <w:pPr>
        <w:pStyle w:val="Heading1"/>
        <w:keepNext w:val="0"/>
        <w:numPr>
          <w:ilvl w:val="0"/>
          <w:numId w:val="0"/>
        </w:numPr>
        <w:ind w:left="357"/>
        <w:jc w:val="both"/>
        <w:rPr>
          <w:rFonts w:ascii="Times New Roman" w:hAnsi="Times New Roman"/>
          <w:b w:val="0"/>
          <w:smallCaps w:val="0"/>
          <w:sz w:val="22"/>
          <w:szCs w:val="22"/>
        </w:rPr>
      </w:pPr>
    </w:p>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Nosacījumi dalībai iepirkuma procedūrā attiecas uz:</w:t>
      </w:r>
    </w:p>
    <w:p w:rsidR="00A60338" w:rsidRPr="00A60338" w:rsidRDefault="00A60338" w:rsidP="00A60338">
      <w:pPr>
        <w:pStyle w:val="Rindkopa"/>
        <w:numPr>
          <w:ilvl w:val="0"/>
          <w:numId w:val="43"/>
        </w:numPr>
        <w:rPr>
          <w:rFonts w:ascii="Times New Roman" w:hAnsi="Times New Roman"/>
          <w:sz w:val="22"/>
          <w:szCs w:val="22"/>
        </w:rPr>
      </w:pPr>
      <w:r w:rsidRPr="00A60338">
        <w:rPr>
          <w:rFonts w:ascii="Times New Roman" w:hAnsi="Times New Roman"/>
          <w:sz w:val="22"/>
          <w:szCs w:val="22"/>
        </w:rPr>
        <w:t>pretendentu (ja pretendents ir fiziska vai juridiska persona), personālsabiedrību un visiem personālsabiedrības biedriem (ja piedāvājumu iesniedz personālsabiedrība) vai personu apvienības dalībniekiem (ja piedāvājumu iesniedz personu apvienība),</w:t>
      </w:r>
    </w:p>
    <w:p w:rsidR="00A60338" w:rsidRPr="00A60338" w:rsidRDefault="00A60338" w:rsidP="00A60338">
      <w:pPr>
        <w:pStyle w:val="Rindkopa"/>
        <w:numPr>
          <w:ilvl w:val="0"/>
          <w:numId w:val="43"/>
        </w:numPr>
        <w:rPr>
          <w:rFonts w:ascii="Times New Roman" w:hAnsi="Times New Roman"/>
          <w:sz w:val="22"/>
          <w:szCs w:val="22"/>
        </w:rPr>
      </w:pPr>
      <w:r w:rsidRPr="00A60338">
        <w:rPr>
          <w:rFonts w:ascii="Times New Roman" w:hAnsi="Times New Roman"/>
          <w:sz w:val="22"/>
          <w:szCs w:val="22"/>
        </w:rPr>
        <w:t>apakšuzņēmējiem un</w:t>
      </w:r>
    </w:p>
    <w:p w:rsidR="00A60338" w:rsidRPr="00A60338" w:rsidRDefault="00A60338" w:rsidP="00A60338">
      <w:pPr>
        <w:pStyle w:val="Rindkopa"/>
        <w:numPr>
          <w:ilvl w:val="0"/>
          <w:numId w:val="43"/>
        </w:numPr>
        <w:rPr>
          <w:rFonts w:ascii="Times New Roman" w:hAnsi="Times New Roman"/>
          <w:sz w:val="22"/>
          <w:szCs w:val="22"/>
        </w:rPr>
      </w:pPr>
      <w:r w:rsidRPr="00A60338">
        <w:rPr>
          <w:rFonts w:ascii="Times New Roman" w:hAnsi="Times New Roman"/>
          <w:sz w:val="22"/>
          <w:szCs w:val="22"/>
        </w:rPr>
        <w:t>Personām, uz kuru iespējām Pretendents balstās</w:t>
      </w:r>
      <w:r w:rsidRPr="00A60338">
        <w:rPr>
          <w:rFonts w:ascii="Times New Roman" w:hAnsi="Times New Roman"/>
          <w:color w:val="000000"/>
          <w:sz w:val="22"/>
          <w:szCs w:val="22"/>
        </w:rPr>
        <w:t>.</w:t>
      </w:r>
    </w:p>
    <w:p w:rsidR="00405D8E" w:rsidRPr="00B860E3" w:rsidRDefault="00405D8E" w:rsidP="00511D3D">
      <w:pPr>
        <w:ind w:left="360"/>
        <w:rPr>
          <w:sz w:val="22"/>
          <w:szCs w:val="22"/>
        </w:rPr>
      </w:pPr>
    </w:p>
    <w:bookmarkEnd w:id="51"/>
    <w:bookmarkEnd w:id="52"/>
    <w:bookmarkEnd w:id="53"/>
    <w:bookmarkEnd w:id="54"/>
    <w:bookmarkEnd w:id="55"/>
    <w:bookmarkEnd w:id="56"/>
    <w:bookmarkEnd w:id="57"/>
    <w:bookmarkEnd w:id="58"/>
    <w:bookmarkEnd w:id="59"/>
    <w:bookmarkEnd w:id="60"/>
    <w:bookmarkEnd w:id="64"/>
    <w:p w:rsidR="00115566" w:rsidRPr="00BC6DF8" w:rsidRDefault="00724FE8" w:rsidP="00BC6DF8">
      <w:pPr>
        <w:pStyle w:val="Heading1"/>
        <w:keepNext w:val="0"/>
      </w:pPr>
      <w:r w:rsidRPr="00BC6DF8">
        <w:t xml:space="preserve">IESNIEDZAMIE DOKUMENTI </w:t>
      </w:r>
    </w:p>
    <w:p w:rsidR="0047016E" w:rsidRPr="00BC6DF8" w:rsidRDefault="00724FE8" w:rsidP="00BC6DF8">
      <w:pPr>
        <w:pStyle w:val="Heading1"/>
        <w:keepNext w:val="0"/>
        <w:numPr>
          <w:ilvl w:val="1"/>
          <w:numId w:val="2"/>
        </w:numPr>
        <w:ind w:left="357" w:hanging="357"/>
        <w:jc w:val="both"/>
        <w:rPr>
          <w:rFonts w:ascii="Times New Roman" w:hAnsi="Times New Roman"/>
          <w:b w:val="0"/>
          <w:smallCaps w:val="0"/>
          <w:sz w:val="22"/>
          <w:szCs w:val="22"/>
        </w:rPr>
      </w:pPr>
      <w:r w:rsidRPr="00BC6DF8">
        <w:rPr>
          <w:rFonts w:ascii="Times New Roman" w:hAnsi="Times New Roman"/>
          <w:b w:val="0"/>
          <w:smallCaps w:val="0"/>
          <w:sz w:val="22"/>
          <w:szCs w:val="22"/>
        </w:rPr>
        <w:t>Pretendentu atlases do</w:t>
      </w:r>
      <w:r w:rsidR="00BD2F9D" w:rsidRPr="00BC6DF8">
        <w:rPr>
          <w:rFonts w:ascii="Times New Roman" w:hAnsi="Times New Roman"/>
          <w:b w:val="0"/>
          <w:smallCaps w:val="0"/>
          <w:sz w:val="22"/>
          <w:szCs w:val="22"/>
        </w:rPr>
        <w:t>kumenti</w:t>
      </w:r>
      <w:r w:rsidR="009A669A" w:rsidRPr="00BC6DF8">
        <w:rPr>
          <w:rFonts w:ascii="Times New Roman" w:hAnsi="Times New Roman"/>
          <w:b w:val="0"/>
          <w:smallCaps w:val="0"/>
          <w:sz w:val="22"/>
          <w:szCs w:val="22"/>
        </w:rPr>
        <w:t>:</w:t>
      </w:r>
    </w:p>
    <w:p w:rsidR="004C05A5" w:rsidRPr="00BC6DF8" w:rsidRDefault="007E2CCD" w:rsidP="002E6869">
      <w:pPr>
        <w:widowControl w:val="0"/>
        <w:numPr>
          <w:ilvl w:val="2"/>
          <w:numId w:val="2"/>
        </w:numPr>
        <w:tabs>
          <w:tab w:val="clear" w:pos="1713"/>
          <w:tab w:val="num" w:pos="993"/>
        </w:tabs>
        <w:autoSpaceDE w:val="0"/>
        <w:autoSpaceDN w:val="0"/>
        <w:adjustRightInd w:val="0"/>
        <w:ind w:left="993" w:hanging="567"/>
        <w:jc w:val="both"/>
        <w:rPr>
          <w:sz w:val="22"/>
          <w:szCs w:val="22"/>
          <w:lang w:eastAsia="ru-RU"/>
        </w:rPr>
      </w:pPr>
      <w:r w:rsidRPr="00BC6DF8">
        <w:rPr>
          <w:sz w:val="22"/>
          <w:szCs w:val="22"/>
        </w:rPr>
        <w:t>Pieteikums par piedalīšanos konkursā</w:t>
      </w:r>
      <w:r w:rsidR="00F8606F" w:rsidRPr="00BC6DF8">
        <w:rPr>
          <w:sz w:val="22"/>
          <w:szCs w:val="22"/>
        </w:rPr>
        <w:t>, saskaņā ar 2</w:t>
      </w:r>
      <w:r w:rsidR="00C57449" w:rsidRPr="00BC6DF8">
        <w:rPr>
          <w:sz w:val="22"/>
          <w:szCs w:val="22"/>
        </w:rPr>
        <w:t>.</w:t>
      </w:r>
      <w:r w:rsidR="0070288C" w:rsidRPr="00BC6DF8">
        <w:rPr>
          <w:sz w:val="22"/>
          <w:szCs w:val="22"/>
        </w:rPr>
        <w:t xml:space="preserve"> pielikumā noteikto formu</w:t>
      </w:r>
      <w:r w:rsidR="004C05A5" w:rsidRPr="00BC6DF8">
        <w:rPr>
          <w:sz w:val="22"/>
          <w:szCs w:val="22"/>
        </w:rPr>
        <w:t xml:space="preserve">. </w:t>
      </w:r>
      <w:r w:rsidR="004C05A5" w:rsidRPr="00BC6DF8">
        <w:rPr>
          <w:sz w:val="22"/>
          <w:szCs w:val="22"/>
          <w:lang w:eastAsia="ru-RU"/>
        </w:rPr>
        <w:t>Ja pretendents ir pilnvarojis kādu personu pārstāvēt uzņēmumu iepirkuma procedūrā, tad pieteikumam ir jāpievieno atbilstoša satura pilnvaras oriģināls.</w:t>
      </w:r>
    </w:p>
    <w:p w:rsidR="004B2892" w:rsidRPr="00BC6DF8" w:rsidRDefault="004B2892" w:rsidP="002E6869">
      <w:pPr>
        <w:pStyle w:val="BodyText"/>
        <w:widowControl/>
        <w:numPr>
          <w:ilvl w:val="2"/>
          <w:numId w:val="2"/>
        </w:numPr>
        <w:tabs>
          <w:tab w:val="clear" w:pos="1713"/>
          <w:tab w:val="num" w:pos="993"/>
          <w:tab w:val="num" w:pos="1620"/>
          <w:tab w:val="num" w:pos="1820"/>
        </w:tabs>
        <w:spacing w:after="0"/>
        <w:ind w:left="993" w:hanging="567"/>
        <w:jc w:val="both"/>
        <w:rPr>
          <w:rFonts w:ascii="Times New Roman" w:hAnsi="Times New Roman"/>
          <w:sz w:val="22"/>
          <w:szCs w:val="22"/>
        </w:rPr>
      </w:pPr>
      <w:r w:rsidRPr="00BC6DF8">
        <w:rPr>
          <w:rFonts w:ascii="Times New Roman" w:hAnsi="Times New Roman"/>
          <w:sz w:val="22"/>
          <w:szCs w:val="22"/>
        </w:rPr>
        <w:t>Latvijas Republikas Uzņēmuma reģistra vai līdzvērtīgas iestādes citā valstī izs</w:t>
      </w:r>
      <w:r w:rsidR="00C17214" w:rsidRPr="00BC6DF8">
        <w:rPr>
          <w:rFonts w:ascii="Times New Roman" w:hAnsi="Times New Roman"/>
          <w:sz w:val="22"/>
          <w:szCs w:val="22"/>
        </w:rPr>
        <w:t>niegtas reģistrācijas apliecība</w:t>
      </w:r>
      <w:r w:rsidRPr="00BC6DF8">
        <w:rPr>
          <w:rFonts w:ascii="Times New Roman" w:hAnsi="Times New Roman"/>
          <w:sz w:val="22"/>
          <w:szCs w:val="22"/>
        </w:rPr>
        <w:t xml:space="preserve"> vai izziņa, kas apliecina, ka Pretendents ir reģistrēts likumā noteiktajā kārtībā (</w:t>
      </w:r>
      <w:r w:rsidR="00B85E66" w:rsidRPr="00BC6DF8">
        <w:rPr>
          <w:rFonts w:ascii="Times New Roman" w:hAnsi="Times New Roman"/>
          <w:sz w:val="22"/>
          <w:szCs w:val="22"/>
        </w:rPr>
        <w:t xml:space="preserve">pretendenta </w:t>
      </w:r>
      <w:r w:rsidRPr="00BC6DF8">
        <w:rPr>
          <w:rFonts w:ascii="Times New Roman" w:hAnsi="Times New Roman"/>
          <w:sz w:val="22"/>
          <w:szCs w:val="22"/>
        </w:rPr>
        <w:t>apliecināta kopija)</w:t>
      </w:r>
      <w:r w:rsidR="00B85E66" w:rsidRPr="00BC6DF8">
        <w:rPr>
          <w:rFonts w:ascii="Times New Roman" w:hAnsi="Times New Roman"/>
          <w:sz w:val="22"/>
          <w:szCs w:val="22"/>
        </w:rPr>
        <w:t>, citās valstīs izsniegtām izziņām jābūt tulkotām latviešu valodā (pretendenta apliecināts tulkojums)</w:t>
      </w:r>
      <w:r w:rsidR="009C5FD5" w:rsidRPr="00BC6DF8">
        <w:rPr>
          <w:rFonts w:ascii="Times New Roman" w:hAnsi="Times New Roman"/>
          <w:sz w:val="22"/>
          <w:szCs w:val="22"/>
        </w:rPr>
        <w:t>;</w:t>
      </w:r>
    </w:p>
    <w:p w:rsidR="009C5FD5" w:rsidRPr="00BC6DF8" w:rsidRDefault="009C5FD5" w:rsidP="002E6869">
      <w:pPr>
        <w:pStyle w:val="BodyText"/>
        <w:widowControl/>
        <w:numPr>
          <w:ilvl w:val="2"/>
          <w:numId w:val="2"/>
        </w:numPr>
        <w:tabs>
          <w:tab w:val="clear" w:pos="1713"/>
          <w:tab w:val="num" w:pos="993"/>
          <w:tab w:val="num" w:pos="1620"/>
          <w:tab w:val="num" w:pos="1820"/>
        </w:tabs>
        <w:spacing w:after="0"/>
        <w:ind w:left="993" w:hanging="567"/>
        <w:jc w:val="both"/>
        <w:rPr>
          <w:rFonts w:ascii="Times New Roman" w:hAnsi="Times New Roman"/>
          <w:sz w:val="22"/>
          <w:szCs w:val="22"/>
        </w:rPr>
      </w:pPr>
      <w:r w:rsidRPr="00BC6DF8">
        <w:rPr>
          <w:rFonts w:ascii="Times New Roman" w:hAnsi="Times New Roman"/>
          <w:sz w:val="22"/>
          <w:szCs w:val="22"/>
        </w:rPr>
        <w:lastRenderedPageBreak/>
        <w:t>Finanšu un kapitāla tirgus komisijas izdotas licences (atļaujas) kredītiestādes darbībai apliecināta kopija;</w:t>
      </w:r>
    </w:p>
    <w:p w:rsidR="00366C0D" w:rsidRPr="00BC6DF8" w:rsidRDefault="00366C0D" w:rsidP="009C5FD5">
      <w:pPr>
        <w:pStyle w:val="Heading1"/>
        <w:numPr>
          <w:ilvl w:val="2"/>
          <w:numId w:val="2"/>
        </w:numPr>
        <w:tabs>
          <w:tab w:val="clear" w:pos="1713"/>
          <w:tab w:val="num" w:pos="993"/>
        </w:tabs>
        <w:ind w:left="993" w:hanging="567"/>
        <w:jc w:val="both"/>
        <w:rPr>
          <w:rFonts w:ascii="Times New Roman" w:hAnsi="Times New Roman"/>
          <w:b w:val="0"/>
          <w:smallCaps w:val="0"/>
          <w:sz w:val="22"/>
          <w:szCs w:val="22"/>
        </w:rPr>
      </w:pPr>
      <w:r w:rsidRPr="00BC6DF8">
        <w:rPr>
          <w:rFonts w:ascii="Times New Roman" w:hAnsi="Times New Roman"/>
          <w:b w:val="0"/>
          <w:smallCaps w:val="0"/>
          <w:sz w:val="22"/>
          <w:szCs w:val="22"/>
        </w:rPr>
        <w:t>pretendenta apliecinājums par tā atbilstību nolikuma 3.</w:t>
      </w:r>
      <w:r w:rsidR="00B860E3" w:rsidRPr="00BC6DF8">
        <w:rPr>
          <w:rFonts w:ascii="Times New Roman" w:hAnsi="Times New Roman"/>
          <w:b w:val="0"/>
          <w:smallCaps w:val="0"/>
          <w:sz w:val="22"/>
          <w:szCs w:val="22"/>
        </w:rPr>
        <w:t>3</w:t>
      </w:r>
      <w:r w:rsidRPr="00BC6DF8">
        <w:rPr>
          <w:rFonts w:ascii="Times New Roman" w:hAnsi="Times New Roman"/>
          <w:b w:val="0"/>
          <w:smallCaps w:val="0"/>
          <w:sz w:val="22"/>
          <w:szCs w:val="22"/>
        </w:rPr>
        <w:t>.</w:t>
      </w:r>
      <w:r w:rsidR="00B860E3" w:rsidRPr="00BC6DF8">
        <w:rPr>
          <w:rFonts w:ascii="Times New Roman" w:hAnsi="Times New Roman"/>
          <w:b w:val="0"/>
          <w:smallCaps w:val="0"/>
          <w:sz w:val="22"/>
          <w:szCs w:val="22"/>
        </w:rPr>
        <w:t xml:space="preserve"> un 3.4.</w:t>
      </w:r>
      <w:r w:rsidRPr="00BC6DF8">
        <w:rPr>
          <w:rFonts w:ascii="Times New Roman" w:hAnsi="Times New Roman"/>
          <w:b w:val="0"/>
          <w:smallCaps w:val="0"/>
          <w:sz w:val="22"/>
          <w:szCs w:val="22"/>
        </w:rPr>
        <w:t>punkt</w:t>
      </w:r>
      <w:r w:rsidR="009C5FD5" w:rsidRPr="00BC6DF8">
        <w:rPr>
          <w:rFonts w:ascii="Times New Roman" w:hAnsi="Times New Roman"/>
          <w:b w:val="0"/>
          <w:smallCaps w:val="0"/>
          <w:sz w:val="22"/>
          <w:szCs w:val="22"/>
        </w:rPr>
        <w:t>am,</w:t>
      </w:r>
      <w:r w:rsidR="00DA5837" w:rsidRPr="00BC6DF8">
        <w:rPr>
          <w:rFonts w:ascii="Times New Roman" w:hAnsi="Times New Roman"/>
          <w:b w:val="0"/>
          <w:smallCaps w:val="0"/>
          <w:sz w:val="22"/>
          <w:szCs w:val="22"/>
        </w:rPr>
        <w:t xml:space="preserve"> </w:t>
      </w:r>
      <w:r w:rsidRPr="00BC6DF8">
        <w:rPr>
          <w:rFonts w:ascii="Times New Roman" w:hAnsi="Times New Roman"/>
          <w:b w:val="0"/>
          <w:smallCaps w:val="0"/>
          <w:sz w:val="22"/>
          <w:szCs w:val="22"/>
        </w:rPr>
        <w:t xml:space="preserve">norādot </w:t>
      </w:r>
      <w:r w:rsidR="008F2FA2" w:rsidRPr="00BC6DF8">
        <w:rPr>
          <w:rFonts w:ascii="Times New Roman" w:hAnsi="Times New Roman"/>
          <w:b w:val="0"/>
          <w:smallCaps w:val="0"/>
          <w:sz w:val="22"/>
          <w:szCs w:val="22"/>
        </w:rPr>
        <w:t>likviditātes un kapitāla pietiekamības</w:t>
      </w:r>
      <w:r w:rsidR="00B860E3" w:rsidRPr="00BC6DF8">
        <w:rPr>
          <w:rFonts w:ascii="Times New Roman" w:hAnsi="Times New Roman"/>
          <w:b w:val="0"/>
          <w:smallCaps w:val="0"/>
          <w:sz w:val="22"/>
          <w:szCs w:val="22"/>
        </w:rPr>
        <w:t xml:space="preserve"> rādītājus</w:t>
      </w:r>
      <w:r w:rsidRPr="00BC6DF8">
        <w:rPr>
          <w:rFonts w:ascii="Times New Roman" w:hAnsi="Times New Roman"/>
          <w:b w:val="0"/>
          <w:smallCaps w:val="0"/>
          <w:sz w:val="22"/>
          <w:szCs w:val="22"/>
        </w:rPr>
        <w:t>;</w:t>
      </w:r>
    </w:p>
    <w:p w:rsidR="006019C8" w:rsidRPr="00BC6DF8" w:rsidRDefault="006019C8" w:rsidP="006019C8"/>
    <w:p w:rsidR="0047016E" w:rsidRPr="00BC6DF8" w:rsidRDefault="0091125C" w:rsidP="009A669A">
      <w:pPr>
        <w:pStyle w:val="Heading2"/>
        <w:keepNext w:val="0"/>
        <w:numPr>
          <w:ilvl w:val="1"/>
          <w:numId w:val="2"/>
        </w:numPr>
        <w:tabs>
          <w:tab w:val="clear" w:pos="360"/>
          <w:tab w:val="num" w:pos="567"/>
        </w:tabs>
        <w:ind w:left="567" w:hanging="567"/>
        <w:rPr>
          <w:sz w:val="22"/>
          <w:szCs w:val="22"/>
        </w:rPr>
      </w:pPr>
      <w:r w:rsidRPr="00BC6DF8">
        <w:rPr>
          <w:sz w:val="22"/>
          <w:szCs w:val="22"/>
        </w:rPr>
        <w:t>Tehniskais un f</w:t>
      </w:r>
      <w:r w:rsidR="00C76460" w:rsidRPr="00BC6DF8">
        <w:rPr>
          <w:sz w:val="22"/>
          <w:szCs w:val="22"/>
        </w:rPr>
        <w:t>inanšu piedāvājums</w:t>
      </w:r>
      <w:r w:rsidR="0047016E" w:rsidRPr="00BC6DF8">
        <w:rPr>
          <w:sz w:val="22"/>
          <w:szCs w:val="22"/>
        </w:rPr>
        <w:t>:</w:t>
      </w:r>
    </w:p>
    <w:p w:rsidR="00DD1525" w:rsidRPr="00BC6DF8" w:rsidRDefault="0091125C" w:rsidP="005E5F4B">
      <w:pPr>
        <w:pStyle w:val="BodyText"/>
        <w:widowControl/>
        <w:numPr>
          <w:ilvl w:val="2"/>
          <w:numId w:val="2"/>
        </w:numPr>
        <w:tabs>
          <w:tab w:val="num" w:pos="1134"/>
        </w:tabs>
        <w:spacing w:after="0"/>
        <w:ind w:left="1134" w:hanging="567"/>
        <w:jc w:val="both"/>
        <w:rPr>
          <w:rFonts w:ascii="Times New Roman" w:hAnsi="Times New Roman"/>
          <w:sz w:val="22"/>
          <w:szCs w:val="22"/>
        </w:rPr>
      </w:pPr>
      <w:r w:rsidRPr="00BC6DF8">
        <w:rPr>
          <w:rFonts w:ascii="Times New Roman" w:hAnsi="Times New Roman"/>
          <w:sz w:val="22"/>
          <w:szCs w:val="22"/>
        </w:rPr>
        <w:t xml:space="preserve">Tehniskais un </w:t>
      </w:r>
      <w:r w:rsidR="00C76460" w:rsidRPr="00BC6DF8">
        <w:rPr>
          <w:rFonts w:ascii="Times New Roman" w:hAnsi="Times New Roman"/>
          <w:sz w:val="22"/>
          <w:szCs w:val="22"/>
        </w:rPr>
        <w:t>f</w:t>
      </w:r>
      <w:r w:rsidR="0047016E" w:rsidRPr="00BC6DF8">
        <w:rPr>
          <w:rFonts w:ascii="Times New Roman" w:hAnsi="Times New Roman"/>
          <w:sz w:val="22"/>
          <w:szCs w:val="22"/>
        </w:rPr>
        <w:t>inanšu pie</w:t>
      </w:r>
      <w:r w:rsidR="00C1197F" w:rsidRPr="00BC6DF8">
        <w:rPr>
          <w:rFonts w:ascii="Times New Roman" w:hAnsi="Times New Roman"/>
          <w:sz w:val="22"/>
          <w:szCs w:val="22"/>
        </w:rPr>
        <w:t xml:space="preserve">dāvājums jāsagatavo </w:t>
      </w:r>
      <w:r w:rsidR="008F7F3E" w:rsidRPr="00BC6DF8">
        <w:rPr>
          <w:rFonts w:ascii="Times New Roman" w:hAnsi="Times New Roman"/>
          <w:sz w:val="22"/>
          <w:szCs w:val="22"/>
        </w:rPr>
        <w:t xml:space="preserve">atbilstoši </w:t>
      </w:r>
      <w:r w:rsidR="000D6C59" w:rsidRPr="00BC6DF8">
        <w:rPr>
          <w:rFonts w:ascii="Times New Roman" w:hAnsi="Times New Roman"/>
          <w:sz w:val="22"/>
          <w:szCs w:val="22"/>
        </w:rPr>
        <w:t>1</w:t>
      </w:r>
      <w:r w:rsidR="0047016E" w:rsidRPr="00BC6DF8">
        <w:rPr>
          <w:rFonts w:ascii="Times New Roman" w:hAnsi="Times New Roman"/>
          <w:sz w:val="22"/>
          <w:szCs w:val="22"/>
        </w:rPr>
        <w:t>.pielikumā norādī</w:t>
      </w:r>
      <w:r w:rsidR="008F7F3E" w:rsidRPr="00BC6DF8">
        <w:rPr>
          <w:rFonts w:ascii="Times New Roman" w:hAnsi="Times New Roman"/>
          <w:sz w:val="22"/>
          <w:szCs w:val="22"/>
        </w:rPr>
        <w:t>tajai forma</w:t>
      </w:r>
      <w:r w:rsidR="009171EE" w:rsidRPr="00BC6DF8">
        <w:rPr>
          <w:rFonts w:ascii="Times New Roman" w:hAnsi="Times New Roman"/>
          <w:sz w:val="22"/>
          <w:szCs w:val="22"/>
        </w:rPr>
        <w:t>i</w:t>
      </w:r>
      <w:r w:rsidR="00DD6A51" w:rsidRPr="00BC6DF8">
        <w:rPr>
          <w:rFonts w:ascii="Times New Roman" w:hAnsi="Times New Roman"/>
          <w:sz w:val="22"/>
          <w:szCs w:val="22"/>
        </w:rPr>
        <w:t>, cenu norādot latos</w:t>
      </w:r>
      <w:r w:rsidR="00053A52" w:rsidRPr="00BC6DF8">
        <w:rPr>
          <w:rFonts w:ascii="Times New Roman" w:hAnsi="Times New Roman"/>
          <w:sz w:val="22"/>
          <w:szCs w:val="22"/>
        </w:rPr>
        <w:t>.</w:t>
      </w:r>
    </w:p>
    <w:p w:rsidR="009B5789" w:rsidRPr="00BC6DF8" w:rsidRDefault="009B5789" w:rsidP="005E5F4B">
      <w:pPr>
        <w:numPr>
          <w:ilvl w:val="2"/>
          <w:numId w:val="2"/>
        </w:numPr>
        <w:tabs>
          <w:tab w:val="clear" w:pos="1713"/>
          <w:tab w:val="num" w:pos="1134"/>
        </w:tabs>
        <w:ind w:left="1134" w:hanging="567"/>
        <w:jc w:val="both"/>
        <w:rPr>
          <w:sz w:val="22"/>
          <w:szCs w:val="22"/>
        </w:rPr>
      </w:pPr>
      <w:r w:rsidRPr="00BC6DF8">
        <w:rPr>
          <w:sz w:val="22"/>
          <w:szCs w:val="22"/>
        </w:rPr>
        <w:t>maksājumu grafiku, kurā norādīta kredīta pamatsummas dzēšana, procentu maksājumi, komisijas un citi maksājumi, ja tādi ir paredzēti (piemēram, par līguma grozījumu izskatīšanu u.c.);</w:t>
      </w:r>
    </w:p>
    <w:p w:rsidR="009B5789" w:rsidRPr="00BC6DF8" w:rsidRDefault="009B5789" w:rsidP="005E5F4B">
      <w:pPr>
        <w:numPr>
          <w:ilvl w:val="2"/>
          <w:numId w:val="2"/>
        </w:numPr>
        <w:tabs>
          <w:tab w:val="clear" w:pos="1713"/>
          <w:tab w:val="num" w:pos="1134"/>
        </w:tabs>
        <w:ind w:left="1134" w:hanging="567"/>
        <w:jc w:val="both"/>
        <w:rPr>
          <w:sz w:val="22"/>
          <w:szCs w:val="22"/>
        </w:rPr>
      </w:pPr>
      <w:r w:rsidRPr="00BC6DF8">
        <w:rPr>
          <w:sz w:val="22"/>
          <w:szCs w:val="22"/>
        </w:rPr>
        <w:t>iespējamās soda sankcijas;</w:t>
      </w:r>
    </w:p>
    <w:p w:rsidR="009B5789" w:rsidRPr="00BC6DF8" w:rsidRDefault="009B5789" w:rsidP="005E5F4B">
      <w:pPr>
        <w:numPr>
          <w:ilvl w:val="2"/>
          <w:numId w:val="2"/>
        </w:numPr>
        <w:tabs>
          <w:tab w:val="clear" w:pos="1713"/>
          <w:tab w:val="num" w:pos="1134"/>
        </w:tabs>
        <w:ind w:left="1134" w:hanging="567"/>
        <w:jc w:val="both"/>
        <w:rPr>
          <w:sz w:val="22"/>
          <w:szCs w:val="22"/>
        </w:rPr>
      </w:pPr>
      <w:r w:rsidRPr="00BC6DF8">
        <w:rPr>
          <w:sz w:val="22"/>
          <w:szCs w:val="22"/>
        </w:rPr>
        <w:t>aizdevuma līguma projektu, kurā nevar būt ietveri šādi noteikumi:</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nepamatoti augstas soda sankcijas;</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nepieņemamus līguma izbeigšanas kritērijus;</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pienākumu uzturēt noteiktu līdzekļu daudzumu vai apgrozījumu caur aizdevēja bankas kontiem;</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pienākumu veikt citus ar aizdevumu nesaistītus darījumus ar kredītiestādes starpniecību vai izmantot ar aizdevumu nesaistītus kredītiestādes pakalpojumus;</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tiesības aizdevējam vienpusēji izmainīt procentu likmi vai atteikt izsniegt aizdevuma daļu, pamatojoties uz izmaiņām naudas tirgū;</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atsauces uz cenrādi vai jebkuru citu informāciju vai maksām, kas netika norādītas piedāvājumā;</w:t>
      </w:r>
    </w:p>
    <w:p w:rsidR="009B5789" w:rsidRPr="00BC6DF8" w:rsidRDefault="009B5789" w:rsidP="005A0573">
      <w:pPr>
        <w:numPr>
          <w:ilvl w:val="2"/>
          <w:numId w:val="2"/>
        </w:numPr>
        <w:tabs>
          <w:tab w:val="clear" w:pos="1713"/>
          <w:tab w:val="num" w:pos="1134"/>
          <w:tab w:val="num" w:pos="1843"/>
        </w:tabs>
        <w:ind w:left="1134" w:hanging="567"/>
        <w:jc w:val="both"/>
        <w:rPr>
          <w:sz w:val="22"/>
          <w:szCs w:val="22"/>
        </w:rPr>
      </w:pPr>
      <w:r w:rsidRPr="00BC6DF8">
        <w:rPr>
          <w:sz w:val="22"/>
          <w:szCs w:val="22"/>
        </w:rPr>
        <w:t>līguma</w:t>
      </w:r>
      <w:r w:rsidR="005E5F4B" w:rsidRPr="00BC6DF8">
        <w:rPr>
          <w:sz w:val="22"/>
          <w:szCs w:val="22"/>
        </w:rPr>
        <w:t xml:space="preserve"> blakus noteikumus (ja tādi ir).</w:t>
      </w:r>
    </w:p>
    <w:p w:rsidR="0047016E" w:rsidRPr="00BC6DF8" w:rsidRDefault="00CA60F4" w:rsidP="005A0573">
      <w:pPr>
        <w:pStyle w:val="BodyText"/>
        <w:widowControl/>
        <w:numPr>
          <w:ilvl w:val="2"/>
          <w:numId w:val="2"/>
        </w:numPr>
        <w:tabs>
          <w:tab w:val="num" w:pos="1134"/>
        </w:tabs>
        <w:spacing w:after="0"/>
        <w:ind w:left="1134" w:hanging="567"/>
        <w:jc w:val="both"/>
        <w:rPr>
          <w:rFonts w:ascii="Times New Roman" w:hAnsi="Times New Roman"/>
          <w:sz w:val="22"/>
          <w:szCs w:val="22"/>
        </w:rPr>
      </w:pPr>
      <w:r w:rsidRPr="00BC6DF8">
        <w:rPr>
          <w:rFonts w:ascii="Times New Roman" w:hAnsi="Times New Roman"/>
          <w:sz w:val="22"/>
          <w:szCs w:val="22"/>
        </w:rPr>
        <w:t>P</w:t>
      </w:r>
      <w:r w:rsidR="0047016E" w:rsidRPr="00BC6DF8">
        <w:rPr>
          <w:rFonts w:ascii="Times New Roman" w:hAnsi="Times New Roman"/>
          <w:sz w:val="22"/>
          <w:szCs w:val="22"/>
        </w:rPr>
        <w:t xml:space="preserve">iedāvājumā cenā iekļaujamas visas ar </w:t>
      </w:r>
      <w:r w:rsidR="004755F0" w:rsidRPr="00BC6DF8">
        <w:rPr>
          <w:rFonts w:ascii="Times New Roman" w:hAnsi="Times New Roman"/>
          <w:sz w:val="22"/>
          <w:szCs w:val="22"/>
        </w:rPr>
        <w:t>darbu izpildi</w:t>
      </w:r>
      <w:r w:rsidR="00DA5837" w:rsidRPr="00BC6DF8">
        <w:rPr>
          <w:rFonts w:ascii="Times New Roman" w:hAnsi="Times New Roman"/>
          <w:sz w:val="22"/>
          <w:szCs w:val="22"/>
        </w:rPr>
        <w:t xml:space="preserve"> </w:t>
      </w:r>
      <w:r w:rsidR="0047016E" w:rsidRPr="00BC6DF8">
        <w:rPr>
          <w:rFonts w:ascii="Times New Roman" w:hAnsi="Times New Roman"/>
          <w:sz w:val="22"/>
          <w:szCs w:val="22"/>
        </w:rPr>
        <w:t>saistītās izmaksas, nodevas un nodokļi, kā arī visas a</w:t>
      </w:r>
      <w:r w:rsidR="00DD1525" w:rsidRPr="00BC6DF8">
        <w:rPr>
          <w:rFonts w:ascii="Times New Roman" w:hAnsi="Times New Roman"/>
          <w:sz w:val="22"/>
          <w:szCs w:val="22"/>
        </w:rPr>
        <w:t>r to netieši saistītās izmaksas.</w:t>
      </w:r>
    </w:p>
    <w:p w:rsidR="00B07500" w:rsidRPr="00B07500" w:rsidRDefault="00B07500" w:rsidP="00B07500">
      <w:pPr>
        <w:jc w:val="both"/>
        <w:rPr>
          <w:rFonts w:eastAsia="SimSun"/>
          <w:color w:val="948A54"/>
          <w:sz w:val="22"/>
          <w:szCs w:val="22"/>
          <w:lang w:eastAsia="zh-CN"/>
        </w:rPr>
      </w:pPr>
    </w:p>
    <w:p w:rsidR="0047016E" w:rsidRPr="00B07500" w:rsidRDefault="0047016E" w:rsidP="00A31D0E">
      <w:pPr>
        <w:pStyle w:val="Heading1"/>
        <w:keepNext w:val="0"/>
        <w:rPr>
          <w:rFonts w:ascii="Times New Roman" w:hAnsi="Times New Roman"/>
          <w:sz w:val="22"/>
          <w:szCs w:val="22"/>
        </w:rPr>
      </w:pPr>
      <w:bookmarkStart w:id="72" w:name="_Toc64201623"/>
      <w:bookmarkStart w:id="73" w:name="_Toc64264072"/>
      <w:bookmarkStart w:id="74" w:name="_Toc65454241"/>
      <w:bookmarkStart w:id="75" w:name="_Toc65862771"/>
      <w:bookmarkStart w:id="76" w:name="_Toc65956610"/>
      <w:bookmarkStart w:id="77" w:name="_Toc65967969"/>
      <w:bookmarkStart w:id="78" w:name="_Toc72766066"/>
      <w:bookmarkStart w:id="79" w:name="_Toc73116766"/>
      <w:bookmarkStart w:id="80" w:name="_Toc79552066"/>
      <w:bookmarkStart w:id="81" w:name="_Toc136396877"/>
      <w:bookmarkStart w:id="82" w:name="_Toc138148512"/>
      <w:bookmarkStart w:id="83" w:name="_Toc139357072"/>
      <w:r w:rsidRPr="00B07500">
        <w:rPr>
          <w:rFonts w:ascii="Times New Roman" w:hAnsi="Times New Roman"/>
          <w:sz w:val="22"/>
          <w:szCs w:val="22"/>
        </w:rPr>
        <w:t>piedāvājumu vērtēšana</w:t>
      </w:r>
      <w:bookmarkEnd w:id="72"/>
      <w:bookmarkEnd w:id="73"/>
      <w:bookmarkEnd w:id="74"/>
      <w:bookmarkEnd w:id="75"/>
      <w:bookmarkEnd w:id="76"/>
      <w:bookmarkEnd w:id="77"/>
      <w:bookmarkEnd w:id="78"/>
      <w:bookmarkEnd w:id="79"/>
      <w:bookmarkEnd w:id="80"/>
      <w:bookmarkEnd w:id="81"/>
      <w:bookmarkEnd w:id="82"/>
      <w:bookmarkEnd w:id="83"/>
    </w:p>
    <w:p w:rsidR="0061338A" w:rsidRPr="008669D1" w:rsidRDefault="0047016E" w:rsidP="00186667">
      <w:pPr>
        <w:pStyle w:val="Heading2"/>
        <w:keepNext w:val="0"/>
        <w:numPr>
          <w:ilvl w:val="1"/>
          <w:numId w:val="2"/>
        </w:numPr>
        <w:tabs>
          <w:tab w:val="clear" w:pos="360"/>
          <w:tab w:val="num" w:pos="567"/>
        </w:tabs>
        <w:ind w:left="567" w:hanging="567"/>
        <w:rPr>
          <w:sz w:val="22"/>
          <w:szCs w:val="22"/>
        </w:rPr>
      </w:pPr>
      <w:r w:rsidRPr="00B07500">
        <w:rPr>
          <w:b w:val="0"/>
          <w:sz w:val="22"/>
          <w:szCs w:val="22"/>
        </w:rPr>
        <w:t>Pie</w:t>
      </w:r>
      <w:r w:rsidR="00FF2109" w:rsidRPr="00B07500">
        <w:rPr>
          <w:b w:val="0"/>
          <w:sz w:val="22"/>
          <w:szCs w:val="22"/>
        </w:rPr>
        <w:t>dāvājumu</w:t>
      </w:r>
      <w:r w:rsidRPr="00B07500">
        <w:rPr>
          <w:b w:val="0"/>
          <w:sz w:val="22"/>
          <w:szCs w:val="22"/>
        </w:rPr>
        <w:t xml:space="preserve"> vērtēšanu iepirkuma komisija veic slēgtā</w:t>
      </w:r>
      <w:r w:rsidR="003D7E3F" w:rsidRPr="00B07500">
        <w:rPr>
          <w:b w:val="0"/>
          <w:sz w:val="22"/>
          <w:szCs w:val="22"/>
        </w:rPr>
        <w:t>s</w:t>
      </w:r>
      <w:r w:rsidRPr="00B07500">
        <w:rPr>
          <w:b w:val="0"/>
          <w:sz w:val="22"/>
          <w:szCs w:val="22"/>
        </w:rPr>
        <w:t xml:space="preserve"> sēdē</w:t>
      </w:r>
      <w:r w:rsidR="003D7E3F" w:rsidRPr="00B07500">
        <w:rPr>
          <w:b w:val="0"/>
          <w:sz w:val="22"/>
          <w:szCs w:val="22"/>
        </w:rPr>
        <w:t>s</w:t>
      </w:r>
      <w:r w:rsidRPr="00B07500">
        <w:rPr>
          <w:b w:val="0"/>
          <w:sz w:val="22"/>
          <w:szCs w:val="22"/>
        </w:rPr>
        <w:t xml:space="preserve">. </w:t>
      </w:r>
      <w:r w:rsidR="00053A52" w:rsidRPr="00B07500">
        <w:rPr>
          <w:b w:val="0"/>
          <w:sz w:val="22"/>
          <w:szCs w:val="22"/>
        </w:rPr>
        <w:t>T</w:t>
      </w:r>
      <w:r w:rsidR="0061338A" w:rsidRPr="00B07500">
        <w:rPr>
          <w:b w:val="0"/>
          <w:sz w:val="22"/>
          <w:szCs w:val="22"/>
        </w:rPr>
        <w:t>iek pārbaudīta piedāvājumu atbilstība</w:t>
      </w:r>
      <w:r w:rsidR="00053A52" w:rsidRPr="00B07500">
        <w:rPr>
          <w:b w:val="0"/>
          <w:sz w:val="22"/>
          <w:szCs w:val="22"/>
        </w:rPr>
        <w:t xml:space="preserve"> nolikuma prasībām</w:t>
      </w:r>
      <w:r w:rsidR="00DA5837" w:rsidRPr="00B07500">
        <w:rPr>
          <w:b w:val="0"/>
          <w:sz w:val="22"/>
          <w:szCs w:val="22"/>
        </w:rPr>
        <w:t>, un</w:t>
      </w:r>
      <w:r w:rsidR="008669D1">
        <w:rPr>
          <w:b w:val="0"/>
          <w:sz w:val="22"/>
          <w:szCs w:val="22"/>
        </w:rPr>
        <w:t xml:space="preserve"> komisija izvēlas piedāvājumu</w:t>
      </w:r>
      <w:r w:rsidR="0061338A" w:rsidRPr="00B07500">
        <w:rPr>
          <w:b w:val="0"/>
          <w:sz w:val="22"/>
          <w:szCs w:val="22"/>
        </w:rPr>
        <w:t xml:space="preserve"> ar </w:t>
      </w:r>
      <w:r w:rsidR="0061338A" w:rsidRPr="008669D1">
        <w:rPr>
          <w:sz w:val="22"/>
          <w:szCs w:val="22"/>
        </w:rPr>
        <w:t>izvēles kritēriju – zemākā cena.</w:t>
      </w:r>
    </w:p>
    <w:p w:rsidR="0047016E" w:rsidRPr="00B07500" w:rsidRDefault="0061338A" w:rsidP="00186667">
      <w:pPr>
        <w:pStyle w:val="Heading2"/>
        <w:keepNext w:val="0"/>
        <w:numPr>
          <w:ilvl w:val="1"/>
          <w:numId w:val="2"/>
        </w:numPr>
        <w:tabs>
          <w:tab w:val="clear" w:pos="360"/>
          <w:tab w:val="num" w:pos="567"/>
        </w:tabs>
        <w:ind w:left="400" w:hanging="400"/>
        <w:rPr>
          <w:b w:val="0"/>
          <w:sz w:val="22"/>
          <w:szCs w:val="22"/>
        </w:rPr>
      </w:pPr>
      <w:r w:rsidRPr="00B07500">
        <w:rPr>
          <w:b w:val="0"/>
          <w:sz w:val="22"/>
          <w:szCs w:val="22"/>
        </w:rPr>
        <w:t>F</w:t>
      </w:r>
      <w:r w:rsidR="00D01E2C" w:rsidRPr="00B07500">
        <w:rPr>
          <w:b w:val="0"/>
          <w:sz w:val="22"/>
          <w:szCs w:val="22"/>
        </w:rPr>
        <w:t>inanšu p</w:t>
      </w:r>
      <w:r w:rsidR="0047016E" w:rsidRPr="00B07500">
        <w:rPr>
          <w:b w:val="0"/>
          <w:sz w:val="22"/>
          <w:szCs w:val="22"/>
        </w:rPr>
        <w:t xml:space="preserve">iedāvājumu </w:t>
      </w:r>
      <w:r w:rsidR="000106CE" w:rsidRPr="00B07500">
        <w:rPr>
          <w:b w:val="0"/>
          <w:sz w:val="22"/>
          <w:szCs w:val="22"/>
        </w:rPr>
        <w:t>vērtēšana</w:t>
      </w:r>
      <w:r w:rsidR="0047016E" w:rsidRPr="00B07500">
        <w:rPr>
          <w:b w:val="0"/>
          <w:sz w:val="22"/>
          <w:szCs w:val="22"/>
        </w:rPr>
        <w:t>:</w:t>
      </w:r>
    </w:p>
    <w:p w:rsidR="0061338A" w:rsidRPr="00B07500" w:rsidRDefault="0047016E" w:rsidP="00186667">
      <w:pPr>
        <w:pStyle w:val="BodyText"/>
        <w:widowControl/>
        <w:numPr>
          <w:ilvl w:val="2"/>
          <w:numId w:val="2"/>
        </w:numPr>
        <w:tabs>
          <w:tab w:val="clear" w:pos="1713"/>
          <w:tab w:val="num" w:pos="1276"/>
          <w:tab w:val="num" w:pos="2127"/>
        </w:tabs>
        <w:spacing w:after="0"/>
        <w:ind w:left="1276" w:hanging="709"/>
        <w:jc w:val="both"/>
        <w:rPr>
          <w:rFonts w:ascii="Times New Roman" w:hAnsi="Times New Roman"/>
          <w:sz w:val="22"/>
          <w:szCs w:val="22"/>
        </w:rPr>
      </w:pPr>
      <w:r w:rsidRPr="00B07500">
        <w:rPr>
          <w:rFonts w:ascii="Times New Roman" w:hAnsi="Times New Roman"/>
          <w:sz w:val="22"/>
          <w:szCs w:val="22"/>
        </w:rPr>
        <w:t>Iepirkuma komisija pārbauda, vai finanšu pi</w:t>
      </w:r>
      <w:r w:rsidR="0061338A" w:rsidRPr="00B07500">
        <w:rPr>
          <w:rFonts w:ascii="Times New Roman" w:hAnsi="Times New Roman"/>
          <w:sz w:val="22"/>
          <w:szCs w:val="22"/>
        </w:rPr>
        <w:t>edāvājumā nav aritmētisko kļūdu. Ja kļūdas konstatē, tad šīs kļūdas izlabo un paziņo pretendentam, kura pieļautās kļūdas labotas.</w:t>
      </w:r>
    </w:p>
    <w:p w:rsidR="005277E1" w:rsidRPr="008669D1" w:rsidRDefault="005277E1" w:rsidP="00186667">
      <w:pPr>
        <w:pStyle w:val="BodyText"/>
        <w:widowControl/>
        <w:numPr>
          <w:ilvl w:val="2"/>
          <w:numId w:val="2"/>
        </w:numPr>
        <w:tabs>
          <w:tab w:val="clear" w:pos="1713"/>
          <w:tab w:val="num" w:pos="1276"/>
          <w:tab w:val="num" w:pos="2127"/>
        </w:tabs>
        <w:spacing w:after="0"/>
        <w:ind w:left="1276" w:hanging="709"/>
        <w:jc w:val="both"/>
        <w:rPr>
          <w:rFonts w:ascii="Times New Roman" w:hAnsi="Times New Roman"/>
          <w:sz w:val="22"/>
          <w:szCs w:val="22"/>
        </w:rPr>
      </w:pPr>
      <w:r w:rsidRPr="008669D1">
        <w:rPr>
          <w:rFonts w:ascii="Times New Roman" w:hAnsi="Times New Roman"/>
          <w:sz w:val="22"/>
          <w:szCs w:val="22"/>
        </w:rPr>
        <w:t>Ja vairāki pretendenti piedāvā</w:t>
      </w:r>
      <w:r w:rsidR="00186667" w:rsidRPr="008669D1">
        <w:rPr>
          <w:rFonts w:ascii="Times New Roman" w:hAnsi="Times New Roman"/>
          <w:sz w:val="22"/>
          <w:szCs w:val="22"/>
        </w:rPr>
        <w:t xml:space="preserve"> vienādas cenas, tad </w:t>
      </w:r>
      <w:r w:rsidR="008669D1">
        <w:rPr>
          <w:rFonts w:ascii="Times New Roman" w:hAnsi="Times New Roman"/>
          <w:sz w:val="22"/>
          <w:szCs w:val="22"/>
        </w:rPr>
        <w:t xml:space="preserve">par uzvarētāju tiek noteikts tas pretendents, kurš piedāvājumu iesniedzis agrāk. </w:t>
      </w:r>
    </w:p>
    <w:p w:rsidR="0047016E" w:rsidRPr="00C7218F" w:rsidRDefault="0047016E" w:rsidP="009A7D56">
      <w:pPr>
        <w:pStyle w:val="Heading2"/>
        <w:keepNext w:val="0"/>
        <w:numPr>
          <w:ilvl w:val="1"/>
          <w:numId w:val="2"/>
        </w:numPr>
        <w:tabs>
          <w:tab w:val="clear" w:pos="360"/>
          <w:tab w:val="num" w:pos="567"/>
        </w:tabs>
        <w:ind w:left="567" w:hanging="567"/>
        <w:rPr>
          <w:b w:val="0"/>
          <w:bCs w:val="0"/>
          <w:sz w:val="22"/>
          <w:szCs w:val="22"/>
        </w:rPr>
      </w:pPr>
      <w:r w:rsidRPr="00C7218F">
        <w:rPr>
          <w:b w:val="0"/>
          <w:bCs w:val="0"/>
          <w:sz w:val="22"/>
          <w:szCs w:val="22"/>
        </w:rPr>
        <w:t>Gadījumā, ja:</w:t>
      </w:r>
    </w:p>
    <w:p w:rsidR="0047016E" w:rsidRPr="00C7218F" w:rsidRDefault="0047016E">
      <w:pPr>
        <w:pStyle w:val="BodyText"/>
        <w:widowControl/>
        <w:numPr>
          <w:ilvl w:val="2"/>
          <w:numId w:val="2"/>
        </w:numPr>
        <w:tabs>
          <w:tab w:val="clear" w:pos="1713"/>
          <w:tab w:val="num" w:pos="1276"/>
          <w:tab w:val="num" w:pos="1800"/>
          <w:tab w:val="num" w:pos="2127"/>
        </w:tabs>
        <w:spacing w:after="0"/>
        <w:ind w:left="1276" w:hanging="709"/>
        <w:jc w:val="both"/>
        <w:rPr>
          <w:rFonts w:ascii="Times New Roman" w:hAnsi="Times New Roman"/>
          <w:sz w:val="22"/>
          <w:szCs w:val="22"/>
        </w:rPr>
      </w:pPr>
      <w:r w:rsidRPr="00C7218F">
        <w:rPr>
          <w:rFonts w:ascii="Times New Roman" w:hAnsi="Times New Roman"/>
          <w:sz w:val="22"/>
          <w:szCs w:val="22"/>
        </w:rPr>
        <w:t>piedāvājums neatbilst kādai konkursa nolikumā noteiktajai prasībai</w:t>
      </w:r>
      <w:r w:rsidR="00922BC6" w:rsidRPr="00C7218F">
        <w:rPr>
          <w:rFonts w:ascii="Times New Roman" w:hAnsi="Times New Roman"/>
          <w:sz w:val="22"/>
          <w:szCs w:val="22"/>
        </w:rPr>
        <w:t>,</w:t>
      </w:r>
      <w:r w:rsidRPr="00C7218F">
        <w:rPr>
          <w:rFonts w:ascii="Times New Roman" w:hAnsi="Times New Roman"/>
          <w:sz w:val="22"/>
          <w:szCs w:val="22"/>
        </w:rPr>
        <w:t xml:space="preserve"> vai</w:t>
      </w:r>
    </w:p>
    <w:p w:rsidR="0047016E" w:rsidRPr="00B07500" w:rsidRDefault="0047016E">
      <w:pPr>
        <w:pStyle w:val="BodyText"/>
        <w:widowControl/>
        <w:numPr>
          <w:ilvl w:val="2"/>
          <w:numId w:val="2"/>
        </w:numPr>
        <w:tabs>
          <w:tab w:val="clear" w:pos="1713"/>
          <w:tab w:val="num" w:pos="1276"/>
          <w:tab w:val="num" w:pos="1800"/>
          <w:tab w:val="num" w:pos="2127"/>
        </w:tabs>
        <w:spacing w:after="0"/>
        <w:ind w:left="1276" w:hanging="709"/>
        <w:jc w:val="both"/>
        <w:rPr>
          <w:rFonts w:ascii="Times New Roman" w:hAnsi="Times New Roman"/>
          <w:sz w:val="22"/>
          <w:szCs w:val="22"/>
        </w:rPr>
      </w:pPr>
      <w:r w:rsidRPr="00B07500">
        <w:rPr>
          <w:rFonts w:ascii="Times New Roman" w:hAnsi="Times New Roman"/>
          <w:sz w:val="22"/>
          <w:szCs w:val="22"/>
        </w:rPr>
        <w:t>piedāvājums tiek atzīts par nepamatoti lētu, vai</w:t>
      </w:r>
    </w:p>
    <w:p w:rsidR="0047016E" w:rsidRPr="00B07500" w:rsidRDefault="0047016E">
      <w:pPr>
        <w:pStyle w:val="BodyText"/>
        <w:widowControl/>
        <w:numPr>
          <w:ilvl w:val="2"/>
          <w:numId w:val="2"/>
        </w:numPr>
        <w:tabs>
          <w:tab w:val="clear" w:pos="1713"/>
          <w:tab w:val="num" w:pos="1276"/>
          <w:tab w:val="num" w:pos="1800"/>
          <w:tab w:val="num" w:pos="2127"/>
        </w:tabs>
        <w:spacing w:after="0"/>
        <w:ind w:left="1276" w:hanging="709"/>
        <w:jc w:val="both"/>
        <w:rPr>
          <w:rFonts w:ascii="Times New Roman" w:hAnsi="Times New Roman"/>
          <w:sz w:val="22"/>
          <w:szCs w:val="22"/>
        </w:rPr>
      </w:pPr>
      <w:r w:rsidRPr="00B07500">
        <w:rPr>
          <w:rFonts w:ascii="Times New Roman" w:hAnsi="Times New Roman"/>
          <w:sz w:val="22"/>
          <w:szCs w:val="22"/>
        </w:rPr>
        <w:t xml:space="preserve">piedāvājumu izvērtēšanas laikā Pretendents savu piedāvājumu atsauc, </w:t>
      </w:r>
    </w:p>
    <w:p w:rsidR="0047016E" w:rsidRPr="00B07500" w:rsidRDefault="0047016E">
      <w:pPr>
        <w:pStyle w:val="BodyText"/>
        <w:widowControl/>
        <w:tabs>
          <w:tab w:val="num" w:pos="2127"/>
        </w:tabs>
        <w:spacing w:after="0"/>
        <w:ind w:left="567"/>
        <w:jc w:val="both"/>
        <w:rPr>
          <w:rFonts w:ascii="Times New Roman" w:hAnsi="Times New Roman"/>
          <w:sz w:val="22"/>
          <w:szCs w:val="22"/>
        </w:rPr>
      </w:pPr>
      <w:r w:rsidRPr="00B07500">
        <w:rPr>
          <w:rFonts w:ascii="Times New Roman" w:hAnsi="Times New Roman"/>
          <w:sz w:val="22"/>
          <w:szCs w:val="22"/>
        </w:rPr>
        <w:t xml:space="preserve">iepirkuma komisija turpmāk šo piedāvājumu neizskata un attiecīgo Pretendentu izslēdz no turpmākās dalības atklātā konkursā. </w:t>
      </w:r>
    </w:p>
    <w:p w:rsidR="0047016E" w:rsidRDefault="0047016E">
      <w:pPr>
        <w:pStyle w:val="BodyText"/>
        <w:widowControl/>
        <w:tabs>
          <w:tab w:val="num" w:pos="2127"/>
        </w:tabs>
        <w:spacing w:after="0"/>
        <w:jc w:val="both"/>
        <w:rPr>
          <w:rFonts w:ascii="Times New Roman" w:hAnsi="Times New Roman"/>
          <w:sz w:val="22"/>
          <w:szCs w:val="22"/>
        </w:rPr>
      </w:pPr>
    </w:p>
    <w:p w:rsidR="00C70B2D" w:rsidRPr="00993422" w:rsidRDefault="009B5789" w:rsidP="00C70B2D">
      <w:pPr>
        <w:pStyle w:val="Heading1"/>
      </w:pPr>
      <w:bookmarkStart w:id="84" w:name="_Nepamatoti__lēta_piedāvājuma noteik"/>
      <w:bookmarkStart w:id="85" w:name="_Toc136396880"/>
      <w:bookmarkStart w:id="86" w:name="_Toc138148515"/>
      <w:bookmarkStart w:id="87" w:name="_Toc139357075"/>
      <w:bookmarkEnd w:id="84"/>
      <w:r>
        <w:t>L</w:t>
      </w:r>
      <w:r w:rsidR="008669D1">
        <w:t>īgums</w:t>
      </w:r>
    </w:p>
    <w:p w:rsidR="00C70B2D" w:rsidRPr="00074002" w:rsidRDefault="00820D62" w:rsidP="00074002">
      <w:pPr>
        <w:pStyle w:val="Heading2"/>
        <w:keepNext w:val="0"/>
        <w:numPr>
          <w:ilvl w:val="1"/>
          <w:numId w:val="2"/>
        </w:numPr>
        <w:tabs>
          <w:tab w:val="clear" w:pos="360"/>
          <w:tab w:val="num" w:pos="567"/>
        </w:tabs>
        <w:ind w:left="567" w:hanging="567"/>
        <w:rPr>
          <w:b w:val="0"/>
          <w:sz w:val="22"/>
          <w:szCs w:val="22"/>
        </w:rPr>
      </w:pPr>
      <w:r w:rsidRPr="00074002">
        <w:rPr>
          <w:b w:val="0"/>
          <w:sz w:val="22"/>
          <w:szCs w:val="22"/>
        </w:rPr>
        <w:t>L</w:t>
      </w:r>
      <w:r w:rsidR="008669D1" w:rsidRPr="00074002">
        <w:rPr>
          <w:b w:val="0"/>
          <w:sz w:val="22"/>
          <w:szCs w:val="22"/>
        </w:rPr>
        <w:t xml:space="preserve">īguma izpildes termiņš: </w:t>
      </w:r>
      <w:r w:rsidRPr="00074002">
        <w:rPr>
          <w:b w:val="0"/>
          <w:sz w:val="22"/>
          <w:szCs w:val="22"/>
        </w:rPr>
        <w:t>6</w:t>
      </w:r>
      <w:r w:rsidR="00F84F45" w:rsidRPr="00074002">
        <w:rPr>
          <w:b w:val="0"/>
          <w:sz w:val="22"/>
          <w:szCs w:val="22"/>
        </w:rPr>
        <w:t>0</w:t>
      </w:r>
      <w:r w:rsidR="008669D1" w:rsidRPr="00074002">
        <w:rPr>
          <w:b w:val="0"/>
          <w:sz w:val="22"/>
          <w:szCs w:val="22"/>
        </w:rPr>
        <w:t xml:space="preserve"> (</w:t>
      </w:r>
      <w:r w:rsidR="00F84F45" w:rsidRPr="00074002">
        <w:rPr>
          <w:b w:val="0"/>
          <w:sz w:val="22"/>
          <w:szCs w:val="22"/>
        </w:rPr>
        <w:t>sešdesmit</w:t>
      </w:r>
      <w:r w:rsidR="00C70B2D" w:rsidRPr="00074002">
        <w:rPr>
          <w:b w:val="0"/>
          <w:sz w:val="22"/>
          <w:szCs w:val="22"/>
        </w:rPr>
        <w:t xml:space="preserve">) </w:t>
      </w:r>
      <w:r w:rsidR="00850327" w:rsidRPr="00074002">
        <w:rPr>
          <w:b w:val="0"/>
          <w:sz w:val="22"/>
          <w:szCs w:val="22"/>
        </w:rPr>
        <w:t>mēneši</w:t>
      </w:r>
      <w:r w:rsidR="00C70B2D" w:rsidRPr="00074002">
        <w:rPr>
          <w:b w:val="0"/>
          <w:sz w:val="22"/>
          <w:szCs w:val="22"/>
        </w:rPr>
        <w:t xml:space="preserve"> no līguma noslēgšanas dienas.</w:t>
      </w:r>
    </w:p>
    <w:p w:rsidR="00922BC6" w:rsidRPr="00B6146A" w:rsidRDefault="00902811" w:rsidP="006529FC">
      <w:pPr>
        <w:pStyle w:val="Heading2"/>
        <w:keepNext w:val="0"/>
        <w:numPr>
          <w:ilvl w:val="1"/>
          <w:numId w:val="2"/>
        </w:numPr>
        <w:tabs>
          <w:tab w:val="clear" w:pos="360"/>
          <w:tab w:val="num" w:pos="567"/>
        </w:tabs>
        <w:ind w:left="567" w:hanging="567"/>
        <w:rPr>
          <w:b w:val="0"/>
          <w:sz w:val="22"/>
          <w:szCs w:val="22"/>
        </w:rPr>
      </w:pPr>
      <w:r w:rsidRPr="00B6146A">
        <w:rPr>
          <w:b w:val="0"/>
          <w:sz w:val="22"/>
          <w:szCs w:val="22"/>
        </w:rPr>
        <w:t>L</w:t>
      </w:r>
      <w:r w:rsidR="00C70B2D" w:rsidRPr="00B6146A">
        <w:rPr>
          <w:b w:val="0"/>
          <w:sz w:val="22"/>
          <w:szCs w:val="22"/>
        </w:rPr>
        <w:t>īgum</w:t>
      </w:r>
      <w:r w:rsidRPr="00B6146A">
        <w:rPr>
          <w:b w:val="0"/>
          <w:sz w:val="22"/>
          <w:szCs w:val="22"/>
        </w:rPr>
        <w:t>a</w:t>
      </w:r>
      <w:r w:rsidR="00F84F45" w:rsidRPr="00B6146A">
        <w:rPr>
          <w:b w:val="0"/>
          <w:sz w:val="22"/>
          <w:szCs w:val="22"/>
        </w:rPr>
        <w:t xml:space="preserve"> izpildes vieta: </w:t>
      </w:r>
      <w:r w:rsidR="00C70B2D" w:rsidRPr="00B6146A">
        <w:rPr>
          <w:b w:val="0"/>
          <w:sz w:val="22"/>
          <w:szCs w:val="22"/>
        </w:rPr>
        <w:t>SIA „</w:t>
      </w:r>
      <w:r w:rsidR="00074002" w:rsidRPr="00B6146A">
        <w:rPr>
          <w:b w:val="0"/>
          <w:sz w:val="22"/>
          <w:szCs w:val="22"/>
        </w:rPr>
        <w:t>Baložu komunālā saimniecība</w:t>
      </w:r>
      <w:r w:rsidR="00C70B2D" w:rsidRPr="00B6146A">
        <w:rPr>
          <w:b w:val="0"/>
          <w:sz w:val="22"/>
          <w:szCs w:val="22"/>
        </w:rPr>
        <w:t>”,</w:t>
      </w:r>
      <w:r w:rsidR="006529FC" w:rsidRPr="00B6146A">
        <w:rPr>
          <w:b w:val="0"/>
          <w:sz w:val="22"/>
          <w:szCs w:val="22"/>
        </w:rPr>
        <w:t xml:space="preserve"> projekta </w:t>
      </w:r>
      <w:bookmarkEnd w:id="85"/>
      <w:bookmarkEnd w:id="86"/>
      <w:bookmarkEnd w:id="87"/>
      <w:r w:rsidR="00B6146A" w:rsidRPr="00B6146A">
        <w:rPr>
          <w:b w:val="0"/>
          <w:sz w:val="22"/>
          <w:szCs w:val="22"/>
        </w:rPr>
        <w:t>„Ilgtermiņa aizdevums projekta „Siltumtīklu modernizācija Baložu pilsētā” (Līgums par projekta īstenošanu Nr. L-PCS-13-0088)”</w:t>
      </w:r>
      <w:r w:rsidR="006529FC" w:rsidRPr="00B6146A">
        <w:rPr>
          <w:b w:val="0"/>
          <w:sz w:val="22"/>
          <w:szCs w:val="22"/>
        </w:rPr>
        <w:t>.</w:t>
      </w:r>
    </w:p>
    <w:p w:rsidR="000F6011" w:rsidRPr="000F6011" w:rsidRDefault="000F6011" w:rsidP="000F6011">
      <w:pPr>
        <w:rPr>
          <w:lang/>
        </w:rPr>
      </w:pPr>
    </w:p>
    <w:p w:rsidR="0047016E" w:rsidRDefault="0047016E">
      <w:pPr>
        <w:pStyle w:val="Heading1"/>
        <w:keepNext w:val="0"/>
      </w:pPr>
      <w:bookmarkStart w:id="88" w:name="_Toc64201284"/>
      <w:bookmarkStart w:id="89" w:name="_Toc64201432"/>
      <w:bookmarkStart w:id="90" w:name="_Toc64201627"/>
      <w:bookmarkStart w:id="91" w:name="_Toc64264076"/>
      <w:bookmarkStart w:id="92" w:name="_Toc65454245"/>
      <w:bookmarkStart w:id="93" w:name="_Toc65862775"/>
      <w:bookmarkStart w:id="94" w:name="_Toc65956614"/>
      <w:bookmarkStart w:id="95" w:name="_Toc65967973"/>
      <w:bookmarkStart w:id="96" w:name="_Toc72766070"/>
      <w:bookmarkStart w:id="97" w:name="_Toc73116770"/>
      <w:bookmarkStart w:id="98" w:name="_Toc79552070"/>
      <w:bookmarkStart w:id="99" w:name="_Toc136396881"/>
      <w:bookmarkStart w:id="100" w:name="_Toc138148516"/>
      <w:bookmarkStart w:id="101" w:name="_Toc139357076"/>
      <w:r>
        <w:t xml:space="preserve">iepirkuma komisijas tiesības </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47016E" w:rsidRDefault="0047016E" w:rsidP="00FE4E5C">
      <w:pPr>
        <w:pStyle w:val="Heading2"/>
        <w:keepNext w:val="0"/>
        <w:numPr>
          <w:ilvl w:val="1"/>
          <w:numId w:val="2"/>
        </w:numPr>
        <w:tabs>
          <w:tab w:val="clear" w:pos="360"/>
          <w:tab w:val="num" w:pos="567"/>
        </w:tabs>
        <w:ind w:left="567" w:hanging="567"/>
        <w:rPr>
          <w:b w:val="0"/>
          <w:bCs w:val="0"/>
          <w:sz w:val="22"/>
          <w:szCs w:val="22"/>
        </w:rPr>
      </w:pPr>
      <w:r>
        <w:rPr>
          <w:b w:val="0"/>
          <w:bCs w:val="0"/>
          <w:sz w:val="22"/>
          <w:szCs w:val="22"/>
        </w:rPr>
        <w:t xml:space="preserve">Iepirkuma komisijai ir tiesības pieprasīt, lai Pretendents rakstiski precizē informāciju par savu piedāvājumu, kā arī uzrāda iesniegto dokumentu kopiju oriģinālus, ja tas nepieciešams piedāvājuma izvērtēšanai. </w:t>
      </w:r>
    </w:p>
    <w:p w:rsidR="008669D1" w:rsidRPr="008669D1" w:rsidRDefault="008669D1" w:rsidP="008669D1"/>
    <w:p w:rsidR="0047016E" w:rsidRDefault="0047016E">
      <w:pPr>
        <w:pStyle w:val="Heading1"/>
        <w:keepNext w:val="0"/>
      </w:pPr>
      <w:bookmarkStart w:id="102" w:name="_Toc64201285"/>
      <w:bookmarkStart w:id="103" w:name="_Toc64201433"/>
      <w:bookmarkStart w:id="104" w:name="_Toc64201628"/>
      <w:bookmarkStart w:id="105" w:name="_Toc64264077"/>
      <w:bookmarkStart w:id="106" w:name="_Toc65454246"/>
      <w:bookmarkStart w:id="107" w:name="_Toc65862776"/>
      <w:bookmarkStart w:id="108" w:name="_Toc65956615"/>
      <w:bookmarkStart w:id="109" w:name="_Toc65967974"/>
      <w:bookmarkStart w:id="110" w:name="_Toc72766071"/>
      <w:bookmarkStart w:id="111" w:name="_Toc73116771"/>
      <w:bookmarkStart w:id="112" w:name="_Toc79552071"/>
      <w:bookmarkStart w:id="113" w:name="_Toc136396882"/>
      <w:bookmarkStart w:id="114" w:name="_Toc138148517"/>
      <w:bookmarkStart w:id="115" w:name="_Toc139357077"/>
      <w:r>
        <w:t>pretendenta tiesības un pienākumi</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B17795" w:rsidRDefault="00FE4E5C" w:rsidP="00FE4E5C">
      <w:pPr>
        <w:pStyle w:val="Heading2"/>
        <w:keepNext w:val="0"/>
        <w:numPr>
          <w:ilvl w:val="1"/>
          <w:numId w:val="2"/>
        </w:numPr>
        <w:tabs>
          <w:tab w:val="clear" w:pos="360"/>
          <w:tab w:val="num" w:pos="567"/>
        </w:tabs>
        <w:ind w:left="567" w:hanging="567"/>
        <w:rPr>
          <w:b w:val="0"/>
          <w:bCs w:val="0"/>
          <w:sz w:val="22"/>
          <w:szCs w:val="22"/>
        </w:rPr>
      </w:pPr>
      <w:r w:rsidRPr="00B17795">
        <w:rPr>
          <w:b w:val="0"/>
          <w:bCs w:val="0"/>
          <w:sz w:val="22"/>
          <w:szCs w:val="22"/>
        </w:rPr>
        <w:t xml:space="preserve">Ja iepirkuma komisija pieprasa, tad </w:t>
      </w:r>
      <w:r w:rsidR="0047016E" w:rsidRPr="00B17795">
        <w:rPr>
          <w:b w:val="0"/>
          <w:bCs w:val="0"/>
          <w:sz w:val="22"/>
          <w:szCs w:val="22"/>
        </w:rPr>
        <w:t>Pretendentam ir pienākums rakstveidā</w:t>
      </w:r>
      <w:r w:rsidR="00B17795" w:rsidRPr="00B17795">
        <w:rPr>
          <w:b w:val="0"/>
          <w:bCs w:val="0"/>
          <w:sz w:val="22"/>
          <w:szCs w:val="22"/>
        </w:rPr>
        <w:t xml:space="preserve"> </w:t>
      </w:r>
      <w:r w:rsidR="00B17795">
        <w:rPr>
          <w:b w:val="0"/>
          <w:bCs w:val="0"/>
          <w:sz w:val="22"/>
          <w:szCs w:val="22"/>
        </w:rPr>
        <w:t xml:space="preserve">sniegt </w:t>
      </w:r>
      <w:r w:rsidR="0047016E" w:rsidRPr="00B17795">
        <w:rPr>
          <w:b w:val="0"/>
          <w:bCs w:val="0"/>
          <w:sz w:val="22"/>
          <w:szCs w:val="22"/>
        </w:rPr>
        <w:t>informāciju</w:t>
      </w:r>
      <w:r w:rsidR="00B17795">
        <w:rPr>
          <w:b w:val="0"/>
          <w:bCs w:val="0"/>
          <w:sz w:val="22"/>
          <w:szCs w:val="22"/>
        </w:rPr>
        <w:t xml:space="preserve"> </w:t>
      </w:r>
      <w:r w:rsidR="00B17795" w:rsidRPr="00B17795">
        <w:rPr>
          <w:b w:val="0"/>
          <w:bCs w:val="0"/>
          <w:sz w:val="22"/>
          <w:szCs w:val="22"/>
        </w:rPr>
        <w:t xml:space="preserve">iepirkuma komisijas noteiktajā termiņā. </w:t>
      </w:r>
    </w:p>
    <w:p w:rsidR="0047016E" w:rsidRPr="00B17795" w:rsidRDefault="0047016E" w:rsidP="00FE4E5C">
      <w:pPr>
        <w:pStyle w:val="Heading2"/>
        <w:keepNext w:val="0"/>
        <w:numPr>
          <w:ilvl w:val="1"/>
          <w:numId w:val="2"/>
        </w:numPr>
        <w:tabs>
          <w:tab w:val="clear" w:pos="360"/>
          <w:tab w:val="num" w:pos="567"/>
        </w:tabs>
        <w:ind w:left="567" w:hanging="567"/>
        <w:rPr>
          <w:b w:val="0"/>
          <w:bCs w:val="0"/>
          <w:sz w:val="22"/>
          <w:szCs w:val="22"/>
        </w:rPr>
      </w:pPr>
      <w:r w:rsidRPr="00B17795">
        <w:rPr>
          <w:b w:val="0"/>
          <w:bCs w:val="0"/>
          <w:sz w:val="22"/>
          <w:szCs w:val="22"/>
        </w:rPr>
        <w:t xml:space="preserve">Pretendentam ir pienākums iesniegt apliecinājumu par piedāvājuma derīguma termiņa pagarinājumu 5 (piecu) darba dienu laikā pēc iepirkuma komisijas rakstiska pieprasījuma, ja iepirkuma komisija pieņem lēmumu par konkursa termiņa pagarinājumu un Pretendents vēlas turpināt dalību iepirkuma procedūrā. </w:t>
      </w:r>
    </w:p>
    <w:p w:rsidR="0047016E" w:rsidRDefault="0047016E">
      <w:pPr>
        <w:jc w:val="both"/>
        <w:rPr>
          <w:sz w:val="22"/>
          <w:szCs w:val="22"/>
        </w:rPr>
      </w:pPr>
    </w:p>
    <w:p w:rsidR="0047016E" w:rsidRDefault="0047016E">
      <w:pPr>
        <w:jc w:val="both"/>
        <w:rPr>
          <w:sz w:val="22"/>
          <w:szCs w:val="22"/>
        </w:rPr>
      </w:pPr>
    </w:p>
    <w:p w:rsidR="0047016E" w:rsidRDefault="0047016E" w:rsidP="00850327">
      <w:pPr>
        <w:ind w:right="-285" w:firstLine="360"/>
        <w:jc w:val="both"/>
        <w:rPr>
          <w:sz w:val="22"/>
          <w:szCs w:val="22"/>
        </w:rPr>
      </w:pPr>
      <w:r>
        <w:rPr>
          <w:sz w:val="22"/>
          <w:szCs w:val="22"/>
        </w:rPr>
        <w:t>Ie</w:t>
      </w:r>
      <w:r w:rsidR="00D20A57">
        <w:rPr>
          <w:sz w:val="22"/>
          <w:szCs w:val="22"/>
        </w:rPr>
        <w:t xml:space="preserve">pirkuma komisijas priekšsēdētājs </w:t>
      </w:r>
      <w:r>
        <w:rPr>
          <w:sz w:val="22"/>
          <w:szCs w:val="22"/>
        </w:rPr>
        <w:tab/>
        <w:t>___</w:t>
      </w:r>
      <w:r w:rsidR="00D20A57">
        <w:rPr>
          <w:sz w:val="22"/>
          <w:szCs w:val="22"/>
        </w:rPr>
        <w:t>_</w:t>
      </w:r>
      <w:r w:rsidR="008669D1">
        <w:rPr>
          <w:sz w:val="22"/>
          <w:szCs w:val="22"/>
        </w:rPr>
        <w:t xml:space="preserve">____________________ </w:t>
      </w:r>
      <w:r w:rsidR="00E3491F">
        <w:rPr>
          <w:b/>
          <w:sz w:val="22"/>
          <w:szCs w:val="22"/>
        </w:rPr>
        <w:t>Olita Krastiņa</w:t>
      </w:r>
    </w:p>
    <w:p w:rsidR="0047016E" w:rsidRDefault="0047016E">
      <w:pPr>
        <w:rPr>
          <w:sz w:val="22"/>
          <w:szCs w:val="22"/>
        </w:rPr>
      </w:pPr>
      <w:bookmarkStart w:id="116" w:name="_Toc64201288"/>
      <w:bookmarkStart w:id="117" w:name="_Toc64201436"/>
      <w:bookmarkStart w:id="118" w:name="_Toc64201631"/>
      <w:bookmarkStart w:id="119" w:name="_Toc64264080"/>
      <w:bookmarkStart w:id="120" w:name="_Toc65454249"/>
      <w:bookmarkStart w:id="121" w:name="_Toc65862779"/>
      <w:bookmarkStart w:id="122" w:name="_Toc65956618"/>
      <w:bookmarkStart w:id="123" w:name="_Toc65967977"/>
      <w:bookmarkStart w:id="124" w:name="_Toc72766074"/>
      <w:bookmarkStart w:id="125" w:name="_Toc73116774"/>
      <w:bookmarkStart w:id="126" w:name="_Toc79552074"/>
    </w:p>
    <w:p w:rsidR="0011035A" w:rsidRDefault="0011035A">
      <w:pPr>
        <w:rPr>
          <w:sz w:val="22"/>
          <w:szCs w:val="22"/>
        </w:rPr>
      </w:pPr>
    </w:p>
    <w:p w:rsidR="0011035A" w:rsidRDefault="0011035A">
      <w:pPr>
        <w:rPr>
          <w:sz w:val="22"/>
          <w:szCs w:val="22"/>
        </w:rPr>
      </w:pPr>
    </w:p>
    <w:p w:rsidR="0047016E" w:rsidRDefault="0047016E">
      <w:pPr>
        <w:pStyle w:val="Heading1"/>
        <w:rPr>
          <w:sz w:val="22"/>
          <w:szCs w:val="22"/>
        </w:rPr>
      </w:pPr>
      <w:bookmarkStart w:id="127" w:name="_Toc136396885"/>
      <w:bookmarkStart w:id="128" w:name="_Toc138148520"/>
      <w:bookmarkStart w:id="129" w:name="_Toc138229385"/>
      <w:bookmarkStart w:id="130" w:name="_Toc139357080"/>
      <w:r>
        <w:rPr>
          <w:sz w:val="22"/>
          <w:szCs w:val="22"/>
        </w:rPr>
        <w:t>pielikum</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sz w:val="22"/>
          <w:szCs w:val="22"/>
        </w:rPr>
        <w:t>u saraksts</w:t>
      </w:r>
      <w:bookmarkEnd w:id="130"/>
    </w:p>
    <w:p w:rsidR="0047016E" w:rsidRDefault="0047016E"/>
    <w:p w:rsidR="0047016E" w:rsidRDefault="00FB5431">
      <w:pPr>
        <w:pStyle w:val="BodyText"/>
        <w:widowControl/>
        <w:spacing w:after="0"/>
        <w:rPr>
          <w:rFonts w:ascii="Times New Roman" w:hAnsi="Times New Roman"/>
          <w:sz w:val="22"/>
          <w:szCs w:val="22"/>
        </w:rPr>
      </w:pPr>
      <w:r>
        <w:rPr>
          <w:rFonts w:ascii="Times New Roman" w:hAnsi="Times New Roman"/>
          <w:sz w:val="22"/>
          <w:szCs w:val="22"/>
        </w:rPr>
        <w:t xml:space="preserve">Šim nolikumam ir pievienoti </w:t>
      </w:r>
      <w:r w:rsidR="00C53E41">
        <w:rPr>
          <w:rFonts w:ascii="Times New Roman" w:hAnsi="Times New Roman"/>
          <w:sz w:val="22"/>
          <w:szCs w:val="22"/>
        </w:rPr>
        <w:t>4</w:t>
      </w:r>
      <w:r w:rsidR="00DF30CA" w:rsidRPr="007C3514">
        <w:rPr>
          <w:rFonts w:ascii="Times New Roman" w:hAnsi="Times New Roman"/>
          <w:sz w:val="22"/>
          <w:szCs w:val="22"/>
        </w:rPr>
        <w:t xml:space="preserve"> (</w:t>
      </w:r>
      <w:r w:rsidR="00C53E41">
        <w:rPr>
          <w:rFonts w:ascii="Times New Roman" w:hAnsi="Times New Roman"/>
          <w:sz w:val="22"/>
          <w:szCs w:val="22"/>
        </w:rPr>
        <w:t>četri</w:t>
      </w:r>
      <w:r w:rsidR="0047016E" w:rsidRPr="00FB5431">
        <w:rPr>
          <w:rFonts w:ascii="Times New Roman" w:hAnsi="Times New Roman"/>
          <w:sz w:val="22"/>
          <w:szCs w:val="22"/>
        </w:rPr>
        <w:t>) pielikumi, kas ir tā neatņemamas sastāvdaļas:</w:t>
      </w:r>
    </w:p>
    <w:tbl>
      <w:tblPr>
        <w:tblW w:w="0" w:type="auto"/>
        <w:tblInd w:w="675" w:type="dxa"/>
        <w:tblLook w:val="04A0"/>
      </w:tblPr>
      <w:tblGrid>
        <w:gridCol w:w="4322"/>
        <w:gridCol w:w="4998"/>
      </w:tblGrid>
      <w:tr w:rsidR="00DC6CBD" w:rsidRPr="00776DEF" w:rsidTr="00776DEF">
        <w:tc>
          <w:tcPr>
            <w:tcW w:w="4322" w:type="dxa"/>
            <w:shd w:val="clear" w:color="auto" w:fill="auto"/>
          </w:tcPr>
          <w:p w:rsidR="00DC6CBD" w:rsidRPr="00776DEF" w:rsidRDefault="00DC6CBD" w:rsidP="00776DEF">
            <w:pPr>
              <w:pStyle w:val="BodyText"/>
              <w:widowControl/>
              <w:numPr>
                <w:ilvl w:val="0"/>
                <w:numId w:val="30"/>
              </w:numPr>
              <w:spacing w:after="0"/>
              <w:rPr>
                <w:rFonts w:ascii="Times New Roman" w:hAnsi="Times New Roman"/>
                <w:i/>
                <w:sz w:val="22"/>
                <w:szCs w:val="22"/>
              </w:rPr>
            </w:pPr>
            <w:r w:rsidRPr="00776DEF">
              <w:rPr>
                <w:rFonts w:ascii="Times New Roman" w:hAnsi="Times New Roman"/>
                <w:i/>
                <w:sz w:val="22"/>
                <w:szCs w:val="22"/>
              </w:rPr>
              <w:t>pielikums</w:t>
            </w:r>
          </w:p>
        </w:tc>
        <w:tc>
          <w:tcPr>
            <w:tcW w:w="4998" w:type="dxa"/>
            <w:shd w:val="clear" w:color="auto" w:fill="auto"/>
          </w:tcPr>
          <w:p w:rsidR="00DC6CBD" w:rsidRPr="00776DEF" w:rsidRDefault="00DC6CBD" w:rsidP="00776DEF">
            <w:pPr>
              <w:pStyle w:val="BodyText"/>
              <w:widowControl/>
              <w:spacing w:after="0"/>
              <w:rPr>
                <w:rFonts w:ascii="Times New Roman" w:hAnsi="Times New Roman"/>
                <w:i/>
                <w:sz w:val="22"/>
                <w:szCs w:val="22"/>
              </w:rPr>
            </w:pPr>
            <w:r w:rsidRPr="00776DEF">
              <w:rPr>
                <w:rFonts w:ascii="Times New Roman" w:hAnsi="Times New Roman"/>
                <w:i/>
                <w:sz w:val="22"/>
                <w:szCs w:val="22"/>
              </w:rPr>
              <w:t>Tehniskā specifikācija un finanšu piedāvājums</w:t>
            </w:r>
          </w:p>
        </w:tc>
      </w:tr>
      <w:tr w:rsidR="00DC6CBD" w:rsidRPr="00776DEF" w:rsidTr="00776DEF">
        <w:tc>
          <w:tcPr>
            <w:tcW w:w="4322" w:type="dxa"/>
            <w:shd w:val="clear" w:color="auto" w:fill="auto"/>
          </w:tcPr>
          <w:p w:rsidR="00DC6CBD" w:rsidRPr="00776DEF" w:rsidRDefault="00DC6CBD" w:rsidP="00776DEF">
            <w:pPr>
              <w:pStyle w:val="BodyText"/>
              <w:widowControl/>
              <w:numPr>
                <w:ilvl w:val="0"/>
                <w:numId w:val="30"/>
              </w:numPr>
              <w:spacing w:after="0"/>
              <w:rPr>
                <w:rFonts w:ascii="Times New Roman" w:hAnsi="Times New Roman"/>
                <w:i/>
                <w:sz w:val="22"/>
                <w:szCs w:val="22"/>
              </w:rPr>
            </w:pPr>
            <w:r w:rsidRPr="00776DEF">
              <w:rPr>
                <w:rFonts w:ascii="Times New Roman" w:hAnsi="Times New Roman"/>
                <w:i/>
                <w:sz w:val="22"/>
                <w:szCs w:val="22"/>
              </w:rPr>
              <w:t>pielikums</w:t>
            </w:r>
          </w:p>
        </w:tc>
        <w:tc>
          <w:tcPr>
            <w:tcW w:w="4998" w:type="dxa"/>
            <w:shd w:val="clear" w:color="auto" w:fill="auto"/>
          </w:tcPr>
          <w:p w:rsidR="00DC6CBD" w:rsidRPr="00776DEF" w:rsidRDefault="00DC6CBD" w:rsidP="00776DEF">
            <w:pPr>
              <w:pStyle w:val="BodyText"/>
              <w:widowControl/>
              <w:tabs>
                <w:tab w:val="left" w:pos="935"/>
              </w:tabs>
              <w:spacing w:after="0"/>
              <w:rPr>
                <w:rFonts w:ascii="Times New Roman" w:hAnsi="Times New Roman"/>
                <w:i/>
                <w:sz w:val="22"/>
                <w:szCs w:val="22"/>
              </w:rPr>
            </w:pPr>
            <w:r w:rsidRPr="00776DEF">
              <w:rPr>
                <w:rFonts w:ascii="Times New Roman" w:hAnsi="Times New Roman"/>
                <w:i/>
                <w:sz w:val="22"/>
                <w:szCs w:val="22"/>
              </w:rPr>
              <w:t>Pieteikums par piedalīšanos konkursā</w:t>
            </w:r>
          </w:p>
        </w:tc>
      </w:tr>
      <w:tr w:rsidR="00DC6CBD" w:rsidRPr="00776DEF" w:rsidTr="00776DEF">
        <w:tc>
          <w:tcPr>
            <w:tcW w:w="4322" w:type="dxa"/>
            <w:shd w:val="clear" w:color="auto" w:fill="auto"/>
          </w:tcPr>
          <w:p w:rsidR="00DC6CBD" w:rsidRPr="00776DEF" w:rsidRDefault="00DC6CBD" w:rsidP="00776DEF">
            <w:pPr>
              <w:pStyle w:val="BodyText"/>
              <w:widowControl/>
              <w:numPr>
                <w:ilvl w:val="0"/>
                <w:numId w:val="30"/>
              </w:numPr>
              <w:spacing w:after="0"/>
              <w:rPr>
                <w:rFonts w:ascii="Times New Roman" w:hAnsi="Times New Roman"/>
                <w:i/>
                <w:sz w:val="22"/>
                <w:szCs w:val="22"/>
              </w:rPr>
            </w:pPr>
            <w:r w:rsidRPr="00776DEF">
              <w:rPr>
                <w:rFonts w:ascii="Times New Roman" w:hAnsi="Times New Roman"/>
                <w:i/>
                <w:sz w:val="22"/>
                <w:szCs w:val="22"/>
              </w:rPr>
              <w:t>pielikums</w:t>
            </w:r>
          </w:p>
        </w:tc>
        <w:tc>
          <w:tcPr>
            <w:tcW w:w="4998" w:type="dxa"/>
            <w:shd w:val="clear" w:color="auto" w:fill="auto"/>
          </w:tcPr>
          <w:p w:rsidR="00DC6CBD" w:rsidRPr="00776DEF" w:rsidRDefault="00C011AD" w:rsidP="00776DEF">
            <w:pPr>
              <w:pStyle w:val="BodyText"/>
              <w:widowControl/>
              <w:spacing w:after="0"/>
              <w:rPr>
                <w:rFonts w:ascii="Times New Roman" w:hAnsi="Times New Roman"/>
                <w:i/>
                <w:sz w:val="22"/>
                <w:szCs w:val="22"/>
              </w:rPr>
            </w:pPr>
            <w:r w:rsidRPr="00776DEF">
              <w:rPr>
                <w:rFonts w:ascii="Times New Roman" w:hAnsi="Times New Roman"/>
                <w:i/>
                <w:sz w:val="22"/>
                <w:szCs w:val="22"/>
              </w:rPr>
              <w:t>Pretendenta līguma projekts</w:t>
            </w:r>
          </w:p>
        </w:tc>
      </w:tr>
    </w:tbl>
    <w:p w:rsidR="002C12D1" w:rsidRDefault="002C12D1" w:rsidP="00DC6CBD">
      <w:pPr>
        <w:rPr>
          <w:b/>
        </w:rPr>
      </w:pPr>
    </w:p>
    <w:p w:rsidR="00F72E5E" w:rsidRPr="00DD15CC" w:rsidRDefault="009B1EA3" w:rsidP="00F72E5E">
      <w:pPr>
        <w:jc w:val="right"/>
        <w:rPr>
          <w:b/>
          <w:color w:val="0070C0"/>
        </w:rPr>
      </w:pPr>
      <w:r>
        <w:rPr>
          <w:b/>
        </w:rPr>
        <w:br w:type="page"/>
      </w:r>
      <w:r w:rsidR="00F72E5E" w:rsidRPr="00DD15CC">
        <w:rPr>
          <w:b/>
          <w:color w:val="0070C0"/>
        </w:rPr>
        <w:lastRenderedPageBreak/>
        <w:t>1. pielikums „Tehniskā</w:t>
      </w:r>
      <w:r w:rsidR="00AF6B1D" w:rsidRPr="00DD15CC">
        <w:rPr>
          <w:b/>
          <w:color w:val="0070C0"/>
        </w:rPr>
        <w:t xml:space="preserve"> specifikācija un </w:t>
      </w:r>
      <w:r w:rsidR="00F72E5E" w:rsidRPr="00DD15CC">
        <w:rPr>
          <w:b/>
          <w:color w:val="0070C0"/>
        </w:rPr>
        <w:t>finanšu piedāvājums”</w:t>
      </w:r>
    </w:p>
    <w:p w:rsidR="00F72E5E" w:rsidRPr="00DD15CC" w:rsidRDefault="00F72E5E" w:rsidP="00F72E5E">
      <w:pPr>
        <w:jc w:val="right"/>
        <w:rPr>
          <w:color w:val="0070C0"/>
        </w:rPr>
      </w:pPr>
      <w:r w:rsidRPr="00DD15CC">
        <w:rPr>
          <w:color w:val="0070C0"/>
        </w:rPr>
        <w:t xml:space="preserve">AK </w:t>
      </w:r>
      <w:r w:rsidR="00C66A66" w:rsidRPr="00DD15CC">
        <w:rPr>
          <w:color w:val="0070C0"/>
        </w:rPr>
        <w:t>n</w:t>
      </w:r>
      <w:r w:rsidRPr="00DD15CC">
        <w:rPr>
          <w:color w:val="0070C0"/>
        </w:rPr>
        <w:t>olikuma</w:t>
      </w:r>
      <w:r w:rsidR="008669D1" w:rsidRPr="00DD15CC">
        <w:rPr>
          <w:color w:val="0070C0"/>
        </w:rPr>
        <w:t>m „</w:t>
      </w:r>
      <w:r w:rsidR="00511D3D" w:rsidRPr="00DD15CC">
        <w:rPr>
          <w:color w:val="0070C0"/>
        </w:rPr>
        <w:t>Kredīta iepirkums</w:t>
      </w:r>
      <w:r w:rsidRPr="00DD15CC">
        <w:rPr>
          <w:color w:val="0070C0"/>
        </w:rPr>
        <w:t xml:space="preserve">” ID Nr. </w:t>
      </w:r>
      <w:r w:rsidR="004E73FE" w:rsidRPr="00DD15CC">
        <w:rPr>
          <w:b/>
          <w:color w:val="0070C0"/>
          <w:sz w:val="22"/>
          <w:szCs w:val="22"/>
          <w:highlight w:val="yellow"/>
        </w:rPr>
        <w:t>_____________________</w:t>
      </w:r>
    </w:p>
    <w:p w:rsidR="00F47E5E" w:rsidRPr="00DD15CC" w:rsidRDefault="00F47E5E" w:rsidP="00F72E5E">
      <w:pPr>
        <w:jc w:val="right"/>
        <w:rPr>
          <w:color w:val="0070C0"/>
        </w:rPr>
      </w:pPr>
    </w:p>
    <w:p w:rsidR="00C26F89" w:rsidRPr="00DD15CC" w:rsidRDefault="00C26F89" w:rsidP="00977380">
      <w:pPr>
        <w:suppressAutoHyphens/>
        <w:autoSpaceDE w:val="0"/>
        <w:autoSpaceDN w:val="0"/>
        <w:adjustRightInd w:val="0"/>
        <w:spacing w:line="360" w:lineRule="auto"/>
        <w:jc w:val="center"/>
        <w:rPr>
          <w:b/>
          <w:bCs/>
          <w:color w:val="0070C0"/>
          <w:sz w:val="24"/>
          <w:szCs w:val="24"/>
          <w:lang w:eastAsia="lv-LV"/>
        </w:rPr>
      </w:pPr>
      <w:r w:rsidRPr="00DD15CC">
        <w:rPr>
          <w:b/>
          <w:bCs/>
          <w:color w:val="0070C0"/>
          <w:sz w:val="24"/>
          <w:szCs w:val="24"/>
          <w:lang w:eastAsia="lv-LV"/>
        </w:rPr>
        <w:t xml:space="preserve">Tehniskā specifikācija un finanšu piedāvājums </w:t>
      </w:r>
    </w:p>
    <w:p w:rsidR="00C26F89" w:rsidRPr="00DD15CC" w:rsidRDefault="00C26F89" w:rsidP="00C26F89">
      <w:pPr>
        <w:widowControl w:val="0"/>
        <w:autoSpaceDE w:val="0"/>
        <w:autoSpaceDN w:val="0"/>
        <w:adjustRightInd w:val="0"/>
        <w:jc w:val="both"/>
        <w:rPr>
          <w:b/>
          <w:bCs/>
          <w:color w:val="0070C0"/>
          <w:sz w:val="22"/>
          <w:szCs w:val="22"/>
          <w:lang w:eastAsia="lv-LV"/>
        </w:rPr>
      </w:pPr>
    </w:p>
    <w:p w:rsidR="00D756D5" w:rsidRPr="00DD15CC" w:rsidRDefault="00D756D5" w:rsidP="00D756D5">
      <w:pPr>
        <w:jc w:val="both"/>
        <w:rPr>
          <w:b/>
          <w:color w:val="0070C0"/>
          <w:sz w:val="22"/>
          <w:szCs w:val="22"/>
        </w:rPr>
      </w:pPr>
      <w:r w:rsidRPr="00DD15CC">
        <w:rPr>
          <w:b/>
          <w:color w:val="0070C0"/>
          <w:sz w:val="22"/>
          <w:szCs w:val="22"/>
        </w:rPr>
        <w:t>Pieņēmumi un norādījumi finanšu piedāvājuma sagatavošanai:</w:t>
      </w:r>
    </w:p>
    <w:p w:rsidR="00D756D5" w:rsidRPr="00DD15CC" w:rsidRDefault="00D756D5" w:rsidP="00D756D5">
      <w:pPr>
        <w:pStyle w:val="ListParagraph"/>
        <w:numPr>
          <w:ilvl w:val="0"/>
          <w:numId w:val="27"/>
        </w:numPr>
        <w:contextualSpacing/>
        <w:jc w:val="both"/>
        <w:rPr>
          <w:color w:val="0070C0"/>
          <w:sz w:val="22"/>
          <w:szCs w:val="22"/>
        </w:rPr>
      </w:pPr>
      <w:r w:rsidRPr="00DD15CC">
        <w:rPr>
          <w:color w:val="0070C0"/>
          <w:sz w:val="22"/>
          <w:szCs w:val="22"/>
        </w:rPr>
        <w:t xml:space="preserve">Plānotais līguma noslēgšanas datums: </w:t>
      </w:r>
      <w:r w:rsidRPr="00DD15CC">
        <w:rPr>
          <w:color w:val="0070C0"/>
          <w:sz w:val="22"/>
          <w:szCs w:val="22"/>
          <w:highlight w:val="yellow"/>
        </w:rPr>
        <w:t>2013.gada 1. augusts</w:t>
      </w:r>
      <w:r w:rsidRPr="00DD15CC">
        <w:rPr>
          <w:color w:val="0070C0"/>
          <w:sz w:val="22"/>
          <w:szCs w:val="22"/>
        </w:rPr>
        <w:t>.</w:t>
      </w:r>
    </w:p>
    <w:p w:rsidR="00D756D5" w:rsidRPr="00DD15CC" w:rsidRDefault="00D756D5" w:rsidP="00D756D5">
      <w:pPr>
        <w:pStyle w:val="ListParagraph"/>
        <w:numPr>
          <w:ilvl w:val="0"/>
          <w:numId w:val="27"/>
        </w:numPr>
        <w:contextualSpacing/>
        <w:jc w:val="both"/>
        <w:rPr>
          <w:color w:val="0070C0"/>
          <w:sz w:val="22"/>
          <w:szCs w:val="22"/>
        </w:rPr>
      </w:pPr>
      <w:r w:rsidRPr="00DD15CC">
        <w:rPr>
          <w:color w:val="0070C0"/>
          <w:sz w:val="22"/>
          <w:szCs w:val="22"/>
        </w:rPr>
        <w:t xml:space="preserve">Ilgtermiņa </w:t>
      </w:r>
      <w:r w:rsidR="00983ABE">
        <w:rPr>
          <w:color w:val="0070C0"/>
          <w:sz w:val="22"/>
          <w:szCs w:val="22"/>
        </w:rPr>
        <w:t>aizdevuma</w:t>
      </w:r>
      <w:r w:rsidRPr="00DD15CC">
        <w:rPr>
          <w:color w:val="0070C0"/>
          <w:sz w:val="22"/>
          <w:szCs w:val="22"/>
        </w:rPr>
        <w:t xml:space="preserve"> izmantošanas uzsākšanas datums: </w:t>
      </w:r>
      <w:r w:rsidRPr="00DD15CC">
        <w:rPr>
          <w:color w:val="0070C0"/>
          <w:sz w:val="22"/>
          <w:szCs w:val="22"/>
          <w:highlight w:val="yellow"/>
        </w:rPr>
        <w:t>2013.gada 1. augusts</w:t>
      </w:r>
      <w:r w:rsidRPr="00DD15CC">
        <w:rPr>
          <w:color w:val="0070C0"/>
          <w:sz w:val="22"/>
          <w:szCs w:val="22"/>
        </w:rPr>
        <w:t xml:space="preserve">. </w:t>
      </w:r>
    </w:p>
    <w:p w:rsidR="00D756D5" w:rsidRPr="00DD15CC" w:rsidRDefault="00D756D5" w:rsidP="00D756D5">
      <w:pPr>
        <w:pStyle w:val="ListParagraph"/>
        <w:numPr>
          <w:ilvl w:val="0"/>
          <w:numId w:val="27"/>
        </w:numPr>
        <w:contextualSpacing/>
        <w:jc w:val="both"/>
        <w:rPr>
          <w:color w:val="0070C0"/>
          <w:sz w:val="22"/>
          <w:szCs w:val="22"/>
        </w:rPr>
      </w:pPr>
      <w:r w:rsidRPr="00DD15CC">
        <w:rPr>
          <w:color w:val="0070C0"/>
          <w:sz w:val="22"/>
          <w:szCs w:val="22"/>
        </w:rPr>
        <w:t xml:space="preserve">Ilgtermiņa </w:t>
      </w:r>
      <w:r w:rsidR="00983ABE">
        <w:rPr>
          <w:color w:val="0070C0"/>
          <w:sz w:val="22"/>
          <w:szCs w:val="22"/>
        </w:rPr>
        <w:t>aizdevuma</w:t>
      </w:r>
      <w:r w:rsidRPr="00DD15CC">
        <w:rPr>
          <w:color w:val="0070C0"/>
          <w:sz w:val="22"/>
          <w:szCs w:val="22"/>
        </w:rPr>
        <w:t xml:space="preserve"> summa LVL </w:t>
      </w:r>
      <w:r w:rsidR="009077A9">
        <w:rPr>
          <w:color w:val="0070C0"/>
          <w:sz w:val="22"/>
          <w:szCs w:val="22"/>
        </w:rPr>
        <w:t>__________________________________</w:t>
      </w:r>
      <w:r w:rsidRPr="00DD15CC">
        <w:rPr>
          <w:color w:val="0070C0"/>
          <w:sz w:val="22"/>
          <w:szCs w:val="22"/>
        </w:rPr>
        <w:t>.</w:t>
      </w:r>
    </w:p>
    <w:p w:rsidR="00D756D5" w:rsidRPr="00DD15CC" w:rsidRDefault="00D756D5" w:rsidP="00D756D5">
      <w:pPr>
        <w:pStyle w:val="ListParagraph"/>
        <w:numPr>
          <w:ilvl w:val="0"/>
          <w:numId w:val="27"/>
        </w:numPr>
        <w:contextualSpacing/>
        <w:jc w:val="both"/>
        <w:rPr>
          <w:color w:val="0070C0"/>
          <w:sz w:val="22"/>
          <w:szCs w:val="22"/>
        </w:rPr>
      </w:pPr>
      <w:r w:rsidRPr="00DD15CC">
        <w:rPr>
          <w:color w:val="0070C0"/>
          <w:sz w:val="22"/>
          <w:szCs w:val="22"/>
        </w:rPr>
        <w:t xml:space="preserve">Ilgtermiņa </w:t>
      </w:r>
      <w:r w:rsidR="00983ABE">
        <w:rPr>
          <w:color w:val="0070C0"/>
          <w:sz w:val="22"/>
          <w:szCs w:val="22"/>
        </w:rPr>
        <w:t>aizdevuma</w:t>
      </w:r>
      <w:r w:rsidRPr="00DD15CC">
        <w:rPr>
          <w:color w:val="0070C0"/>
          <w:sz w:val="22"/>
          <w:szCs w:val="22"/>
        </w:rPr>
        <w:t xml:space="preserve"> valūta: Latvijas lati.</w:t>
      </w:r>
    </w:p>
    <w:p w:rsidR="00D756D5" w:rsidRPr="00DD15CC" w:rsidRDefault="00D756D5" w:rsidP="00D756D5">
      <w:pPr>
        <w:pStyle w:val="ListParagraph"/>
        <w:numPr>
          <w:ilvl w:val="0"/>
          <w:numId w:val="27"/>
        </w:numPr>
        <w:contextualSpacing/>
        <w:jc w:val="both"/>
        <w:rPr>
          <w:color w:val="0070C0"/>
          <w:sz w:val="22"/>
          <w:szCs w:val="22"/>
        </w:rPr>
      </w:pPr>
      <w:r w:rsidRPr="00DD15CC">
        <w:rPr>
          <w:color w:val="0070C0"/>
          <w:sz w:val="22"/>
          <w:szCs w:val="22"/>
        </w:rPr>
        <w:t xml:space="preserve">Ilgtermiņa </w:t>
      </w:r>
      <w:r w:rsidR="00983ABE">
        <w:rPr>
          <w:color w:val="0070C0"/>
          <w:sz w:val="22"/>
          <w:szCs w:val="22"/>
        </w:rPr>
        <w:t>aizdevuma</w:t>
      </w:r>
      <w:r w:rsidRPr="00DD15CC">
        <w:rPr>
          <w:color w:val="0070C0"/>
          <w:sz w:val="22"/>
          <w:szCs w:val="22"/>
        </w:rPr>
        <w:t xml:space="preserve"> summas </w:t>
      </w:r>
      <w:r w:rsidRPr="007E7344">
        <w:rPr>
          <w:color w:val="0070C0"/>
          <w:sz w:val="22"/>
          <w:szCs w:val="22"/>
        </w:rPr>
        <w:t xml:space="preserve">atmaksa: </w:t>
      </w:r>
      <w:r w:rsidR="007E7344" w:rsidRPr="007E7344">
        <w:rPr>
          <w:color w:val="0070C0"/>
          <w:sz w:val="22"/>
          <w:szCs w:val="22"/>
        </w:rPr>
        <w:t xml:space="preserve">tiek uzsākta pēc 12 (divpadsmit) mēnešiem no aizdevuma līguma spēkā stāšanās brīža, saskaņā ar </w:t>
      </w:r>
      <w:r w:rsidR="007E7344" w:rsidRPr="007E7344">
        <w:rPr>
          <w:bCs/>
          <w:color w:val="0070C0"/>
          <w:sz w:val="22"/>
          <w:szCs w:val="22"/>
        </w:rPr>
        <w:t>120 mēnešu atmaksas grafiku</w:t>
      </w:r>
      <w:r w:rsidRPr="007E7344">
        <w:rPr>
          <w:color w:val="0070C0"/>
          <w:sz w:val="22"/>
          <w:szCs w:val="22"/>
        </w:rPr>
        <w:t>.</w:t>
      </w:r>
    </w:p>
    <w:p w:rsidR="00D756D5" w:rsidRPr="00DD15CC" w:rsidRDefault="00D756D5" w:rsidP="00D756D5">
      <w:pPr>
        <w:pStyle w:val="ListParagraph"/>
        <w:numPr>
          <w:ilvl w:val="0"/>
          <w:numId w:val="27"/>
        </w:numPr>
        <w:tabs>
          <w:tab w:val="left" w:pos="709"/>
        </w:tabs>
        <w:contextualSpacing/>
        <w:jc w:val="both"/>
        <w:rPr>
          <w:color w:val="0070C0"/>
          <w:sz w:val="22"/>
          <w:szCs w:val="22"/>
        </w:rPr>
      </w:pPr>
      <w:r w:rsidRPr="00DD15CC">
        <w:rPr>
          <w:color w:val="0070C0"/>
          <w:sz w:val="22"/>
          <w:szCs w:val="22"/>
        </w:rPr>
        <w:t xml:space="preserve">Ilgtermiņa </w:t>
      </w:r>
      <w:r w:rsidR="00983ABE">
        <w:rPr>
          <w:color w:val="0070C0"/>
          <w:sz w:val="22"/>
          <w:szCs w:val="22"/>
        </w:rPr>
        <w:t>aizdevuma</w:t>
      </w:r>
      <w:r w:rsidRPr="00DD15CC">
        <w:rPr>
          <w:color w:val="0070C0"/>
          <w:sz w:val="22"/>
          <w:szCs w:val="22"/>
        </w:rPr>
        <w:t xml:space="preserve"> </w:t>
      </w:r>
      <w:r w:rsidR="007E7344">
        <w:rPr>
          <w:color w:val="0070C0"/>
          <w:sz w:val="22"/>
          <w:szCs w:val="22"/>
        </w:rPr>
        <w:t xml:space="preserve">procentu un pamatsummas maksājumi tiek veikti </w:t>
      </w:r>
      <w:r w:rsidR="00983ABE">
        <w:rPr>
          <w:color w:val="0070C0"/>
          <w:sz w:val="22"/>
          <w:szCs w:val="22"/>
        </w:rPr>
        <w:t>vienu</w:t>
      </w:r>
      <w:r w:rsidRPr="00DD15CC">
        <w:rPr>
          <w:color w:val="0070C0"/>
          <w:sz w:val="22"/>
          <w:szCs w:val="22"/>
        </w:rPr>
        <w:t xml:space="preserve"> reizi mēnesī </w:t>
      </w:r>
      <w:r w:rsidR="00983ABE" w:rsidRPr="00E57DDD">
        <w:rPr>
          <w:color w:val="0070C0"/>
          <w:sz w:val="22"/>
          <w:szCs w:val="22"/>
          <w:highlight w:val="yellow"/>
        </w:rPr>
        <w:t>1</w:t>
      </w:r>
      <w:r w:rsidR="00E57DDD" w:rsidRPr="00E57DDD">
        <w:rPr>
          <w:color w:val="0070C0"/>
          <w:sz w:val="22"/>
          <w:szCs w:val="22"/>
          <w:highlight w:val="yellow"/>
        </w:rPr>
        <w:t>5</w:t>
      </w:r>
      <w:r w:rsidR="00983ABE" w:rsidRPr="00E57DDD">
        <w:rPr>
          <w:color w:val="0070C0"/>
          <w:sz w:val="22"/>
          <w:szCs w:val="22"/>
          <w:highlight w:val="yellow"/>
        </w:rPr>
        <w:t>. (</w:t>
      </w:r>
      <w:r w:rsidR="00E57DDD" w:rsidRPr="00E57DDD">
        <w:rPr>
          <w:color w:val="0070C0"/>
          <w:sz w:val="22"/>
          <w:szCs w:val="22"/>
          <w:highlight w:val="yellow"/>
        </w:rPr>
        <w:t>piecpadsmitajā</w:t>
      </w:r>
      <w:r w:rsidR="00983ABE" w:rsidRPr="00E57DDD">
        <w:rPr>
          <w:color w:val="0070C0"/>
          <w:sz w:val="22"/>
          <w:szCs w:val="22"/>
          <w:highlight w:val="yellow"/>
        </w:rPr>
        <w:t>)</w:t>
      </w:r>
      <w:r w:rsidR="00983ABE">
        <w:rPr>
          <w:color w:val="0070C0"/>
          <w:sz w:val="22"/>
          <w:szCs w:val="22"/>
        </w:rPr>
        <w:t xml:space="preserve"> datumā</w:t>
      </w:r>
      <w:r w:rsidRPr="00DD15CC">
        <w:rPr>
          <w:color w:val="0070C0"/>
          <w:sz w:val="22"/>
          <w:szCs w:val="22"/>
        </w:rPr>
        <w:t xml:space="preserve">. </w:t>
      </w:r>
    </w:p>
    <w:p w:rsidR="00D756D5" w:rsidRPr="00DD15CC" w:rsidRDefault="00D756D5" w:rsidP="00D756D5">
      <w:pPr>
        <w:pStyle w:val="ListParagraph"/>
        <w:numPr>
          <w:ilvl w:val="0"/>
          <w:numId w:val="27"/>
        </w:numPr>
        <w:tabs>
          <w:tab w:val="left" w:pos="709"/>
        </w:tabs>
        <w:contextualSpacing/>
        <w:jc w:val="both"/>
        <w:rPr>
          <w:color w:val="0070C0"/>
          <w:sz w:val="22"/>
          <w:szCs w:val="22"/>
        </w:rPr>
      </w:pPr>
      <w:r w:rsidRPr="00DD15CC">
        <w:rPr>
          <w:color w:val="0070C0"/>
          <w:sz w:val="22"/>
          <w:szCs w:val="22"/>
        </w:rPr>
        <w:t xml:space="preserve">Pievienotā procentu likme – bankas piedāvātās likmes fiksētā jeb nemainīgā daļa, kas izteikta gada procentos un noteikta par </w:t>
      </w:r>
      <w:r w:rsidR="00FE6988" w:rsidRPr="00DD15CC">
        <w:rPr>
          <w:color w:val="0070C0"/>
          <w:sz w:val="22"/>
          <w:szCs w:val="22"/>
        </w:rPr>
        <w:t xml:space="preserve">Ilgtermiņa </w:t>
      </w:r>
      <w:r w:rsidR="0025696B">
        <w:rPr>
          <w:color w:val="0070C0"/>
          <w:sz w:val="22"/>
          <w:szCs w:val="22"/>
        </w:rPr>
        <w:t>aizdevuma</w:t>
      </w:r>
      <w:r w:rsidRPr="00DD15CC">
        <w:rPr>
          <w:color w:val="0070C0"/>
          <w:sz w:val="22"/>
          <w:szCs w:val="22"/>
        </w:rPr>
        <w:t xml:space="preserve"> izmantoša</w:t>
      </w:r>
      <w:r w:rsidR="00FE6988" w:rsidRPr="00DD15CC">
        <w:rPr>
          <w:color w:val="0070C0"/>
          <w:sz w:val="22"/>
          <w:szCs w:val="22"/>
        </w:rPr>
        <w:t>nu. Pievienotā likme</w:t>
      </w:r>
      <w:r w:rsidRPr="00DD15CC">
        <w:rPr>
          <w:color w:val="0070C0"/>
          <w:sz w:val="22"/>
          <w:szCs w:val="22"/>
        </w:rPr>
        <w:t xml:space="preserve"> ir fiksēta (nemainīga) uz visu līguma periodu.</w:t>
      </w:r>
    </w:p>
    <w:p w:rsidR="00014345" w:rsidRDefault="00D756D5" w:rsidP="00014345">
      <w:pPr>
        <w:pStyle w:val="ListParagraph"/>
        <w:numPr>
          <w:ilvl w:val="0"/>
          <w:numId w:val="27"/>
        </w:numPr>
        <w:tabs>
          <w:tab w:val="left" w:pos="709"/>
        </w:tabs>
        <w:contextualSpacing/>
        <w:jc w:val="both"/>
        <w:rPr>
          <w:color w:val="0070C0"/>
          <w:sz w:val="22"/>
          <w:szCs w:val="22"/>
        </w:rPr>
      </w:pPr>
      <w:r w:rsidRPr="00DD15CC">
        <w:rPr>
          <w:color w:val="0070C0"/>
          <w:sz w:val="22"/>
          <w:szCs w:val="22"/>
        </w:rPr>
        <w:t>Gatavojot finanšu piedāvājumu</w:t>
      </w:r>
      <w:r w:rsidR="00014345">
        <w:rPr>
          <w:color w:val="0070C0"/>
          <w:sz w:val="22"/>
          <w:szCs w:val="22"/>
        </w:rPr>
        <w:t>:</w:t>
      </w:r>
    </w:p>
    <w:p w:rsidR="00E57DDD" w:rsidRDefault="00E57DDD" w:rsidP="00014345">
      <w:pPr>
        <w:pStyle w:val="ListParagraph"/>
        <w:numPr>
          <w:ilvl w:val="0"/>
          <w:numId w:val="31"/>
        </w:numPr>
        <w:tabs>
          <w:tab w:val="left" w:pos="709"/>
        </w:tabs>
        <w:contextualSpacing/>
        <w:jc w:val="both"/>
        <w:rPr>
          <w:color w:val="0070C0"/>
          <w:sz w:val="22"/>
          <w:szCs w:val="22"/>
        </w:rPr>
      </w:pPr>
      <w:r>
        <w:rPr>
          <w:color w:val="0070C0"/>
          <w:sz w:val="22"/>
          <w:szCs w:val="22"/>
        </w:rPr>
        <w:t>N</w:t>
      </w:r>
      <w:r w:rsidR="00D756D5" w:rsidRPr="00014345">
        <w:rPr>
          <w:color w:val="0070C0"/>
          <w:sz w:val="22"/>
          <w:szCs w:val="22"/>
        </w:rPr>
        <w:t>evienā pozīcijā Pretendentam nav jāiekļauj mainīgā</w:t>
      </w:r>
      <w:r w:rsidR="00014345">
        <w:rPr>
          <w:color w:val="0070C0"/>
          <w:sz w:val="22"/>
          <w:szCs w:val="22"/>
        </w:rPr>
        <w:t xml:space="preserve"> likme LVL RIGIBOR</w:t>
      </w:r>
      <w:r>
        <w:rPr>
          <w:color w:val="0070C0"/>
          <w:sz w:val="22"/>
          <w:szCs w:val="22"/>
        </w:rPr>
        <w:t>;</w:t>
      </w:r>
    </w:p>
    <w:p w:rsidR="001B5BD0" w:rsidRDefault="001B5BD0" w:rsidP="00014345">
      <w:pPr>
        <w:pStyle w:val="ListParagraph"/>
        <w:numPr>
          <w:ilvl w:val="0"/>
          <w:numId w:val="31"/>
        </w:numPr>
        <w:tabs>
          <w:tab w:val="left" w:pos="709"/>
        </w:tabs>
        <w:contextualSpacing/>
        <w:jc w:val="both"/>
        <w:rPr>
          <w:color w:val="0070C0"/>
          <w:sz w:val="22"/>
          <w:szCs w:val="22"/>
        </w:rPr>
      </w:pPr>
      <w:r>
        <w:rPr>
          <w:color w:val="0070C0"/>
          <w:sz w:val="22"/>
          <w:szCs w:val="22"/>
        </w:rPr>
        <w:t xml:space="preserve">Pretendentam jāpieņem, ka aizdevums tiks izsniegts vienā maksājumā </w:t>
      </w:r>
      <w:r w:rsidRPr="0025696B">
        <w:rPr>
          <w:color w:val="0070C0"/>
          <w:sz w:val="22"/>
          <w:szCs w:val="22"/>
          <w:highlight w:val="yellow"/>
        </w:rPr>
        <w:t>2013. gada 1. augustā</w:t>
      </w:r>
      <w:r>
        <w:rPr>
          <w:color w:val="0070C0"/>
          <w:sz w:val="22"/>
          <w:szCs w:val="22"/>
        </w:rPr>
        <w:t>;</w:t>
      </w:r>
    </w:p>
    <w:p w:rsidR="00D756D5" w:rsidRPr="00E57DDD" w:rsidRDefault="00014345" w:rsidP="00014345">
      <w:pPr>
        <w:pStyle w:val="ListParagraph"/>
        <w:numPr>
          <w:ilvl w:val="0"/>
          <w:numId w:val="31"/>
        </w:numPr>
        <w:tabs>
          <w:tab w:val="left" w:pos="709"/>
        </w:tabs>
        <w:contextualSpacing/>
        <w:jc w:val="both"/>
        <w:rPr>
          <w:color w:val="0070C0"/>
          <w:sz w:val="22"/>
          <w:szCs w:val="22"/>
        </w:rPr>
      </w:pPr>
      <w:r w:rsidRPr="00E57DDD">
        <w:rPr>
          <w:color w:val="0070C0"/>
          <w:sz w:val="22"/>
          <w:szCs w:val="22"/>
        </w:rPr>
        <w:t xml:space="preserve">Pretendentam jāpieņem, ka Ilgtermiņa aizdevuma atmaksai </w:t>
      </w:r>
      <w:r w:rsidRPr="00E57DDD">
        <w:rPr>
          <w:color w:val="0070C0"/>
          <w:sz w:val="22"/>
          <w:szCs w:val="22"/>
          <w:highlight w:val="yellow"/>
        </w:rPr>
        <w:t xml:space="preserve">2014. gada 31. </w:t>
      </w:r>
      <w:r w:rsidR="00E57DDD" w:rsidRPr="00E57DDD">
        <w:rPr>
          <w:color w:val="0070C0"/>
          <w:sz w:val="22"/>
          <w:szCs w:val="22"/>
          <w:highlight w:val="yellow"/>
        </w:rPr>
        <w:t>j</w:t>
      </w:r>
      <w:r w:rsidRPr="00E57DDD">
        <w:rPr>
          <w:color w:val="0070C0"/>
          <w:sz w:val="22"/>
          <w:szCs w:val="22"/>
          <w:highlight w:val="yellow"/>
        </w:rPr>
        <w:t>ūlijā</w:t>
      </w:r>
      <w:r w:rsidRPr="00E57DDD">
        <w:rPr>
          <w:color w:val="0070C0"/>
          <w:sz w:val="22"/>
          <w:szCs w:val="22"/>
        </w:rPr>
        <w:t xml:space="preserve"> ir novirzīti: </w:t>
      </w:r>
      <w:r w:rsidRPr="00E57DDD">
        <w:rPr>
          <w:bCs/>
          <w:color w:val="0070C0"/>
          <w:sz w:val="22"/>
          <w:szCs w:val="22"/>
        </w:rPr>
        <w:t xml:space="preserve">naudas līdzekļi LVL </w:t>
      </w:r>
      <w:r w:rsidR="009077A9">
        <w:rPr>
          <w:bCs/>
          <w:color w:val="0070C0"/>
          <w:sz w:val="22"/>
          <w:szCs w:val="22"/>
        </w:rPr>
        <w:t>_______________</w:t>
      </w:r>
      <w:r w:rsidR="00E57DDD" w:rsidRPr="00E57DDD">
        <w:rPr>
          <w:bCs/>
          <w:color w:val="0070C0"/>
          <w:sz w:val="22"/>
          <w:szCs w:val="22"/>
        </w:rPr>
        <w:t>.</w:t>
      </w:r>
    </w:p>
    <w:p w:rsidR="00E57DDD" w:rsidRPr="00014345" w:rsidRDefault="00E57DDD" w:rsidP="007E7344">
      <w:pPr>
        <w:pStyle w:val="ListParagraph"/>
        <w:tabs>
          <w:tab w:val="left" w:pos="709"/>
        </w:tabs>
        <w:ind w:left="1080"/>
        <w:contextualSpacing/>
        <w:jc w:val="both"/>
        <w:rPr>
          <w:color w:val="0070C0"/>
          <w:sz w:val="22"/>
          <w:szCs w:val="22"/>
        </w:rPr>
      </w:pPr>
    </w:p>
    <w:p w:rsidR="00D756D5" w:rsidRDefault="00D756D5" w:rsidP="00D756D5">
      <w:pPr>
        <w:jc w:val="center"/>
        <w:rPr>
          <w:b/>
          <w:color w:val="0070C0"/>
          <w:sz w:val="22"/>
          <w:szCs w:val="22"/>
        </w:rPr>
      </w:pPr>
      <w:r w:rsidRPr="00DD15CC">
        <w:rPr>
          <w:b/>
          <w:color w:val="0070C0"/>
          <w:sz w:val="22"/>
          <w:szCs w:val="22"/>
        </w:rPr>
        <w:t>Finanšu piedāvājums</w:t>
      </w:r>
    </w:p>
    <w:p w:rsidR="001B5BD0" w:rsidRPr="00DD15CC" w:rsidRDefault="001B5BD0" w:rsidP="00D756D5">
      <w:pPr>
        <w:jc w:val="center"/>
        <w:rPr>
          <w:b/>
          <w:color w:val="0070C0"/>
          <w:sz w:val="22"/>
          <w:szCs w:val="22"/>
        </w:rPr>
      </w:pPr>
    </w:p>
    <w:tbl>
      <w:tblPr>
        <w:tblW w:w="8280" w:type="dxa"/>
        <w:tblInd w:w="963" w:type="dxa"/>
        <w:tblLook w:val="04A0"/>
      </w:tblPr>
      <w:tblGrid>
        <w:gridCol w:w="5440"/>
        <w:gridCol w:w="2840"/>
      </w:tblGrid>
      <w:tr w:rsidR="00E3491F" w:rsidRPr="00E3491F" w:rsidTr="00E3491F">
        <w:trPr>
          <w:trHeight w:val="300"/>
        </w:trPr>
        <w:tc>
          <w:tcPr>
            <w:tcW w:w="5440" w:type="dxa"/>
            <w:tcBorders>
              <w:top w:val="nil"/>
              <w:left w:val="nil"/>
              <w:bottom w:val="nil"/>
              <w:right w:val="nil"/>
            </w:tcBorders>
            <w:shd w:val="clear" w:color="auto" w:fill="auto"/>
            <w:noWrap/>
            <w:vAlign w:val="bottom"/>
            <w:hideMark/>
          </w:tcPr>
          <w:p w:rsidR="00E3491F" w:rsidRPr="00E3491F" w:rsidRDefault="00E3491F" w:rsidP="00E3491F">
            <w:pPr>
              <w:rPr>
                <w:color w:val="0070C0"/>
                <w:sz w:val="22"/>
                <w:szCs w:val="22"/>
              </w:rPr>
            </w:pPr>
            <w:r w:rsidRPr="00E3491F">
              <w:rPr>
                <w:color w:val="0070C0"/>
                <w:sz w:val="22"/>
                <w:szCs w:val="22"/>
              </w:rPr>
              <w:t>Projekts "Siltumtrašu nomaiņa"</w:t>
            </w:r>
          </w:p>
        </w:tc>
        <w:tc>
          <w:tcPr>
            <w:tcW w:w="2840" w:type="dxa"/>
            <w:tcBorders>
              <w:top w:val="nil"/>
              <w:left w:val="nil"/>
              <w:bottom w:val="nil"/>
              <w:right w:val="nil"/>
            </w:tcBorders>
            <w:shd w:val="clear" w:color="auto" w:fill="auto"/>
            <w:noWrap/>
            <w:vAlign w:val="bottom"/>
            <w:hideMark/>
          </w:tcPr>
          <w:p w:rsidR="00E3491F" w:rsidRPr="00E3491F" w:rsidRDefault="00E3491F" w:rsidP="00E3491F">
            <w:pPr>
              <w:rPr>
                <w:color w:val="0070C0"/>
                <w:sz w:val="22"/>
                <w:szCs w:val="22"/>
              </w:rPr>
            </w:pPr>
          </w:p>
        </w:tc>
      </w:tr>
      <w:tr w:rsidR="00E3491F" w:rsidRPr="00E3491F" w:rsidTr="00E3491F">
        <w:trPr>
          <w:trHeight w:val="31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91F" w:rsidRPr="00E3491F" w:rsidRDefault="00E3491F" w:rsidP="00E3491F">
            <w:pPr>
              <w:rPr>
                <w:color w:val="0070C0"/>
                <w:sz w:val="22"/>
                <w:szCs w:val="22"/>
              </w:rPr>
            </w:pPr>
            <w:r w:rsidRPr="00E3491F">
              <w:rPr>
                <w:color w:val="0070C0"/>
                <w:sz w:val="22"/>
                <w:szCs w:val="22"/>
              </w:rPr>
              <w:t>Pozīcija</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E3491F" w:rsidRPr="00E3491F" w:rsidRDefault="00E3491F" w:rsidP="00E3491F">
            <w:pPr>
              <w:rPr>
                <w:color w:val="0070C0"/>
                <w:sz w:val="22"/>
                <w:szCs w:val="22"/>
              </w:rPr>
            </w:pPr>
            <w:r w:rsidRPr="00E3491F">
              <w:rPr>
                <w:color w:val="0070C0"/>
                <w:sz w:val="22"/>
                <w:szCs w:val="22"/>
              </w:rPr>
              <w:t>Summa, LVL</w:t>
            </w:r>
          </w:p>
        </w:tc>
      </w:tr>
      <w:tr w:rsidR="00E3491F" w:rsidRPr="00E3491F" w:rsidTr="00E3491F">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E3491F" w:rsidRPr="00E3491F" w:rsidRDefault="00E3491F" w:rsidP="00E3491F">
            <w:pPr>
              <w:rPr>
                <w:color w:val="0070C0"/>
                <w:sz w:val="22"/>
                <w:szCs w:val="22"/>
              </w:rPr>
            </w:pPr>
            <w:r w:rsidRPr="00E3491F">
              <w:rPr>
                <w:color w:val="0070C0"/>
                <w:sz w:val="22"/>
                <w:szCs w:val="22"/>
              </w:rPr>
              <w:t>Kopējās izmaksas</w:t>
            </w:r>
          </w:p>
        </w:tc>
        <w:tc>
          <w:tcPr>
            <w:tcW w:w="2840" w:type="dxa"/>
            <w:tcBorders>
              <w:top w:val="nil"/>
              <w:left w:val="nil"/>
              <w:bottom w:val="single" w:sz="4" w:space="0" w:color="auto"/>
              <w:right w:val="single" w:sz="4" w:space="0" w:color="auto"/>
            </w:tcBorders>
            <w:shd w:val="clear" w:color="auto" w:fill="auto"/>
            <w:noWrap/>
            <w:vAlign w:val="bottom"/>
            <w:hideMark/>
          </w:tcPr>
          <w:p w:rsidR="00E3491F" w:rsidRPr="00E3491F" w:rsidRDefault="00E3491F" w:rsidP="00E3491F">
            <w:pPr>
              <w:jc w:val="right"/>
              <w:rPr>
                <w:color w:val="0070C0"/>
                <w:sz w:val="22"/>
                <w:szCs w:val="22"/>
              </w:rPr>
            </w:pPr>
            <w:r w:rsidRPr="00E3491F">
              <w:rPr>
                <w:color w:val="0070C0"/>
                <w:sz w:val="22"/>
                <w:szCs w:val="22"/>
              </w:rPr>
              <w:t>2453567,37</w:t>
            </w:r>
          </w:p>
        </w:tc>
      </w:tr>
      <w:tr w:rsidR="00E3491F" w:rsidRPr="00E3491F" w:rsidTr="00E3491F">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E3491F" w:rsidRPr="00E3491F" w:rsidRDefault="00E3491F" w:rsidP="00E3491F">
            <w:pPr>
              <w:rPr>
                <w:color w:val="0070C0"/>
                <w:sz w:val="22"/>
                <w:szCs w:val="22"/>
              </w:rPr>
            </w:pPr>
            <w:r w:rsidRPr="00E3491F">
              <w:rPr>
                <w:color w:val="0070C0"/>
                <w:sz w:val="22"/>
                <w:szCs w:val="22"/>
              </w:rPr>
              <w:t>Neattiecināmās izmaksas (PVN)</w:t>
            </w:r>
          </w:p>
        </w:tc>
        <w:tc>
          <w:tcPr>
            <w:tcW w:w="2840" w:type="dxa"/>
            <w:tcBorders>
              <w:top w:val="nil"/>
              <w:left w:val="nil"/>
              <w:bottom w:val="single" w:sz="4" w:space="0" w:color="auto"/>
              <w:right w:val="single" w:sz="4" w:space="0" w:color="auto"/>
            </w:tcBorders>
            <w:shd w:val="clear" w:color="auto" w:fill="auto"/>
            <w:noWrap/>
            <w:vAlign w:val="bottom"/>
            <w:hideMark/>
          </w:tcPr>
          <w:p w:rsidR="00E3491F" w:rsidRPr="00E3491F" w:rsidRDefault="00E3491F" w:rsidP="00E3491F">
            <w:pPr>
              <w:jc w:val="right"/>
              <w:rPr>
                <w:color w:val="0070C0"/>
                <w:sz w:val="22"/>
                <w:szCs w:val="22"/>
              </w:rPr>
            </w:pPr>
            <w:r w:rsidRPr="00E3491F">
              <w:rPr>
                <w:color w:val="0070C0"/>
                <w:sz w:val="22"/>
                <w:szCs w:val="22"/>
              </w:rPr>
              <w:t>425825,74</w:t>
            </w:r>
          </w:p>
        </w:tc>
      </w:tr>
      <w:tr w:rsidR="00E3491F" w:rsidRPr="00E3491F" w:rsidTr="00E3491F">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E3491F" w:rsidRPr="00E3491F" w:rsidRDefault="00E3491F" w:rsidP="00E3491F">
            <w:pPr>
              <w:rPr>
                <w:color w:val="0070C0"/>
                <w:sz w:val="22"/>
                <w:szCs w:val="22"/>
              </w:rPr>
            </w:pPr>
            <w:r w:rsidRPr="00E3491F">
              <w:rPr>
                <w:color w:val="0070C0"/>
                <w:sz w:val="22"/>
                <w:szCs w:val="22"/>
              </w:rPr>
              <w:t>Attiecināmās izmaksas</w:t>
            </w:r>
          </w:p>
        </w:tc>
        <w:tc>
          <w:tcPr>
            <w:tcW w:w="2840" w:type="dxa"/>
            <w:tcBorders>
              <w:top w:val="nil"/>
              <w:left w:val="nil"/>
              <w:bottom w:val="single" w:sz="4" w:space="0" w:color="auto"/>
              <w:right w:val="single" w:sz="4" w:space="0" w:color="auto"/>
            </w:tcBorders>
            <w:shd w:val="clear" w:color="auto" w:fill="auto"/>
            <w:noWrap/>
            <w:vAlign w:val="bottom"/>
            <w:hideMark/>
          </w:tcPr>
          <w:p w:rsidR="00E3491F" w:rsidRPr="00E3491F" w:rsidRDefault="00E3491F" w:rsidP="00E3491F">
            <w:pPr>
              <w:jc w:val="right"/>
              <w:rPr>
                <w:color w:val="0070C0"/>
                <w:sz w:val="22"/>
                <w:szCs w:val="22"/>
              </w:rPr>
            </w:pPr>
            <w:r w:rsidRPr="00E3491F">
              <w:rPr>
                <w:color w:val="0070C0"/>
                <w:sz w:val="22"/>
                <w:szCs w:val="22"/>
              </w:rPr>
              <w:t>2027741,63</w:t>
            </w:r>
          </w:p>
        </w:tc>
      </w:tr>
      <w:tr w:rsidR="00E3491F" w:rsidRPr="00E3491F" w:rsidTr="00E3491F">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E3491F" w:rsidRPr="00E3491F" w:rsidRDefault="00E3491F" w:rsidP="00E3491F">
            <w:pPr>
              <w:rPr>
                <w:color w:val="0070C0"/>
                <w:sz w:val="22"/>
                <w:szCs w:val="22"/>
              </w:rPr>
            </w:pPr>
            <w:r w:rsidRPr="00E3491F">
              <w:rPr>
                <w:color w:val="0070C0"/>
                <w:sz w:val="22"/>
                <w:szCs w:val="22"/>
              </w:rPr>
              <w:t>Kohēzijas fonda finansējums (40% intensitāte)</w:t>
            </w:r>
          </w:p>
        </w:tc>
        <w:tc>
          <w:tcPr>
            <w:tcW w:w="2840" w:type="dxa"/>
            <w:tcBorders>
              <w:top w:val="nil"/>
              <w:left w:val="nil"/>
              <w:bottom w:val="single" w:sz="4" w:space="0" w:color="auto"/>
              <w:right w:val="single" w:sz="4" w:space="0" w:color="auto"/>
            </w:tcBorders>
            <w:shd w:val="clear" w:color="auto" w:fill="auto"/>
            <w:noWrap/>
            <w:vAlign w:val="bottom"/>
            <w:hideMark/>
          </w:tcPr>
          <w:p w:rsidR="00E3491F" w:rsidRPr="00E3491F" w:rsidRDefault="00E3491F" w:rsidP="00E3491F">
            <w:pPr>
              <w:jc w:val="right"/>
              <w:rPr>
                <w:color w:val="0070C0"/>
                <w:sz w:val="22"/>
                <w:szCs w:val="22"/>
              </w:rPr>
            </w:pPr>
            <w:r w:rsidRPr="00E3491F">
              <w:rPr>
                <w:color w:val="0070C0"/>
                <w:sz w:val="22"/>
                <w:szCs w:val="22"/>
              </w:rPr>
              <w:t>811096,65</w:t>
            </w:r>
          </w:p>
        </w:tc>
      </w:tr>
      <w:tr w:rsidR="00E3491F" w:rsidRPr="00E3491F" w:rsidTr="00E3491F">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E3491F" w:rsidRPr="00E3491F" w:rsidRDefault="00E3491F" w:rsidP="00E3491F">
            <w:pPr>
              <w:rPr>
                <w:color w:val="0070C0"/>
                <w:sz w:val="22"/>
                <w:szCs w:val="22"/>
              </w:rPr>
            </w:pPr>
            <w:r w:rsidRPr="00E3491F">
              <w:rPr>
                <w:color w:val="0070C0"/>
                <w:sz w:val="22"/>
                <w:szCs w:val="22"/>
              </w:rPr>
              <w:t>BKS finansējums (60% intensitāte)</w:t>
            </w:r>
          </w:p>
        </w:tc>
        <w:tc>
          <w:tcPr>
            <w:tcW w:w="2840" w:type="dxa"/>
            <w:tcBorders>
              <w:top w:val="nil"/>
              <w:left w:val="nil"/>
              <w:bottom w:val="single" w:sz="4" w:space="0" w:color="auto"/>
              <w:right w:val="single" w:sz="4" w:space="0" w:color="auto"/>
            </w:tcBorders>
            <w:shd w:val="clear" w:color="auto" w:fill="auto"/>
            <w:noWrap/>
            <w:vAlign w:val="bottom"/>
            <w:hideMark/>
          </w:tcPr>
          <w:p w:rsidR="00E3491F" w:rsidRPr="00E3491F" w:rsidRDefault="00E3491F" w:rsidP="00E3491F">
            <w:pPr>
              <w:jc w:val="right"/>
              <w:rPr>
                <w:color w:val="0070C0"/>
                <w:sz w:val="22"/>
                <w:szCs w:val="22"/>
              </w:rPr>
            </w:pPr>
            <w:r w:rsidRPr="00E3491F">
              <w:rPr>
                <w:color w:val="0070C0"/>
                <w:sz w:val="22"/>
                <w:szCs w:val="22"/>
              </w:rPr>
              <w:t>1216644,98</w:t>
            </w:r>
          </w:p>
        </w:tc>
      </w:tr>
      <w:tr w:rsidR="00E3491F" w:rsidRPr="00E3491F" w:rsidTr="00E3491F">
        <w:trPr>
          <w:trHeight w:val="300"/>
        </w:trPr>
        <w:tc>
          <w:tcPr>
            <w:tcW w:w="5440" w:type="dxa"/>
            <w:tcBorders>
              <w:top w:val="nil"/>
              <w:left w:val="single" w:sz="4" w:space="0" w:color="auto"/>
              <w:bottom w:val="single" w:sz="4" w:space="0" w:color="auto"/>
              <w:right w:val="single" w:sz="4" w:space="0" w:color="auto"/>
            </w:tcBorders>
            <w:shd w:val="clear" w:color="000000" w:fill="F2F2F2"/>
            <w:noWrap/>
            <w:vAlign w:val="bottom"/>
            <w:hideMark/>
          </w:tcPr>
          <w:p w:rsidR="00E3491F" w:rsidRPr="00E3491F" w:rsidRDefault="00E3491F" w:rsidP="00E3491F">
            <w:pPr>
              <w:rPr>
                <w:color w:val="0070C0"/>
                <w:sz w:val="22"/>
                <w:szCs w:val="22"/>
              </w:rPr>
            </w:pPr>
            <w:r w:rsidRPr="00E3491F">
              <w:rPr>
                <w:color w:val="0070C0"/>
                <w:sz w:val="22"/>
                <w:szCs w:val="22"/>
              </w:rPr>
              <w:t>Kredīts projekta īstenošanas laikā</w:t>
            </w:r>
          </w:p>
        </w:tc>
        <w:tc>
          <w:tcPr>
            <w:tcW w:w="2840" w:type="dxa"/>
            <w:tcBorders>
              <w:top w:val="nil"/>
              <w:left w:val="nil"/>
              <w:bottom w:val="single" w:sz="4" w:space="0" w:color="auto"/>
              <w:right w:val="single" w:sz="4" w:space="0" w:color="auto"/>
            </w:tcBorders>
            <w:shd w:val="clear" w:color="000000" w:fill="F2F2F2"/>
            <w:noWrap/>
            <w:vAlign w:val="bottom"/>
            <w:hideMark/>
          </w:tcPr>
          <w:p w:rsidR="00E3491F" w:rsidRPr="00E3491F" w:rsidRDefault="00E3491F" w:rsidP="00E3491F">
            <w:pPr>
              <w:jc w:val="right"/>
              <w:rPr>
                <w:color w:val="0070C0"/>
                <w:sz w:val="22"/>
                <w:szCs w:val="22"/>
              </w:rPr>
            </w:pPr>
            <w:r w:rsidRPr="00E3491F">
              <w:rPr>
                <w:color w:val="0070C0"/>
                <w:sz w:val="22"/>
                <w:szCs w:val="22"/>
              </w:rPr>
              <w:t>2453567,37</w:t>
            </w:r>
          </w:p>
        </w:tc>
      </w:tr>
      <w:tr w:rsidR="00E3491F" w:rsidRPr="00E3491F" w:rsidTr="00E3491F">
        <w:trPr>
          <w:trHeight w:val="300"/>
        </w:trPr>
        <w:tc>
          <w:tcPr>
            <w:tcW w:w="5440" w:type="dxa"/>
            <w:tcBorders>
              <w:top w:val="nil"/>
              <w:left w:val="single" w:sz="4" w:space="0" w:color="auto"/>
              <w:bottom w:val="single" w:sz="4" w:space="0" w:color="auto"/>
              <w:right w:val="single" w:sz="4" w:space="0" w:color="auto"/>
            </w:tcBorders>
            <w:shd w:val="clear" w:color="000000" w:fill="F2F2F2"/>
            <w:noWrap/>
            <w:vAlign w:val="bottom"/>
            <w:hideMark/>
          </w:tcPr>
          <w:p w:rsidR="00E3491F" w:rsidRPr="00E3491F" w:rsidRDefault="00E3491F" w:rsidP="00E3491F">
            <w:pPr>
              <w:rPr>
                <w:color w:val="0070C0"/>
                <w:sz w:val="22"/>
                <w:szCs w:val="22"/>
              </w:rPr>
            </w:pPr>
            <w:r w:rsidRPr="00E3491F">
              <w:rPr>
                <w:color w:val="0070C0"/>
                <w:sz w:val="22"/>
                <w:szCs w:val="22"/>
              </w:rPr>
              <w:t>Kredīts pēc projekta īstenošanas</w:t>
            </w:r>
          </w:p>
        </w:tc>
        <w:tc>
          <w:tcPr>
            <w:tcW w:w="2840" w:type="dxa"/>
            <w:tcBorders>
              <w:top w:val="nil"/>
              <w:left w:val="nil"/>
              <w:bottom w:val="single" w:sz="4" w:space="0" w:color="auto"/>
              <w:right w:val="single" w:sz="4" w:space="0" w:color="auto"/>
            </w:tcBorders>
            <w:shd w:val="clear" w:color="000000" w:fill="F2F2F2"/>
            <w:noWrap/>
            <w:vAlign w:val="bottom"/>
            <w:hideMark/>
          </w:tcPr>
          <w:p w:rsidR="00E3491F" w:rsidRPr="00E3491F" w:rsidRDefault="00E3491F" w:rsidP="00E3491F">
            <w:pPr>
              <w:jc w:val="right"/>
              <w:rPr>
                <w:color w:val="0070C0"/>
                <w:sz w:val="22"/>
                <w:szCs w:val="22"/>
              </w:rPr>
            </w:pPr>
            <w:r w:rsidRPr="00E3491F">
              <w:rPr>
                <w:color w:val="0070C0"/>
                <w:sz w:val="22"/>
                <w:szCs w:val="22"/>
              </w:rPr>
              <w:t>1216644,98</w:t>
            </w:r>
          </w:p>
        </w:tc>
      </w:tr>
    </w:tbl>
    <w:p w:rsidR="00D756D5" w:rsidRPr="00DD15CC" w:rsidRDefault="00D756D5" w:rsidP="00D756D5">
      <w:pPr>
        <w:rPr>
          <w:i/>
          <w:color w:val="0070C0"/>
          <w:sz w:val="22"/>
          <w:szCs w:val="22"/>
          <w:highlight w:val="lightGray"/>
        </w:rPr>
      </w:pPr>
    </w:p>
    <w:p w:rsidR="00D756D5" w:rsidRPr="00DD15CC" w:rsidRDefault="00D756D5" w:rsidP="00D756D5">
      <w:pPr>
        <w:rPr>
          <w:color w:val="0070C0"/>
          <w:sz w:val="22"/>
          <w:szCs w:val="22"/>
        </w:rPr>
      </w:pPr>
      <w:r w:rsidRPr="00DD15CC">
        <w:rPr>
          <w:color w:val="0070C0"/>
          <w:sz w:val="22"/>
          <w:szCs w:val="22"/>
        </w:rPr>
        <w:t xml:space="preserve">Ja aizpildīta aile „Citi maksājumi” tad Pretendentam </w:t>
      </w:r>
      <w:r w:rsidR="00DA62E4">
        <w:rPr>
          <w:color w:val="0070C0"/>
          <w:sz w:val="22"/>
          <w:szCs w:val="22"/>
        </w:rPr>
        <w:t>ir jānorāda</w:t>
      </w:r>
      <w:r w:rsidRPr="00DD15CC">
        <w:rPr>
          <w:color w:val="0070C0"/>
          <w:sz w:val="22"/>
          <w:szCs w:val="22"/>
        </w:rPr>
        <w:t>:</w:t>
      </w:r>
    </w:p>
    <w:p w:rsidR="00D756D5" w:rsidRPr="00DD15CC" w:rsidRDefault="00DA62E4" w:rsidP="00D756D5">
      <w:pPr>
        <w:numPr>
          <w:ilvl w:val="0"/>
          <w:numId w:val="28"/>
        </w:numPr>
        <w:ind w:right="29"/>
        <w:jc w:val="both"/>
        <w:rPr>
          <w:color w:val="0070C0"/>
          <w:sz w:val="22"/>
          <w:szCs w:val="22"/>
        </w:rPr>
      </w:pPr>
      <w:r>
        <w:rPr>
          <w:color w:val="0070C0"/>
          <w:sz w:val="22"/>
          <w:szCs w:val="22"/>
        </w:rPr>
        <w:t>M</w:t>
      </w:r>
      <w:r w:rsidR="00D756D5" w:rsidRPr="00DD15CC">
        <w:rPr>
          <w:color w:val="0070C0"/>
          <w:sz w:val="22"/>
          <w:szCs w:val="22"/>
        </w:rPr>
        <w:t xml:space="preserve">aksājuma nosaukums: </w:t>
      </w:r>
    </w:p>
    <w:p w:rsidR="00D756D5" w:rsidRPr="00DD15CC" w:rsidRDefault="00DA62E4" w:rsidP="00D756D5">
      <w:pPr>
        <w:numPr>
          <w:ilvl w:val="0"/>
          <w:numId w:val="28"/>
        </w:numPr>
        <w:ind w:right="29"/>
        <w:jc w:val="both"/>
        <w:rPr>
          <w:color w:val="0070C0"/>
          <w:sz w:val="22"/>
          <w:szCs w:val="22"/>
        </w:rPr>
      </w:pPr>
      <w:r>
        <w:rPr>
          <w:color w:val="0070C0"/>
          <w:sz w:val="22"/>
          <w:szCs w:val="22"/>
        </w:rPr>
        <w:t>M</w:t>
      </w:r>
      <w:r w:rsidR="00D756D5" w:rsidRPr="00DD15CC">
        <w:rPr>
          <w:color w:val="0070C0"/>
          <w:sz w:val="22"/>
          <w:szCs w:val="22"/>
        </w:rPr>
        <w:t>aksājuma apmērs:</w:t>
      </w:r>
    </w:p>
    <w:p w:rsidR="00D756D5" w:rsidRPr="00DD15CC" w:rsidRDefault="00DA62E4" w:rsidP="00D756D5">
      <w:pPr>
        <w:numPr>
          <w:ilvl w:val="0"/>
          <w:numId w:val="28"/>
        </w:numPr>
        <w:ind w:right="29"/>
        <w:jc w:val="both"/>
        <w:rPr>
          <w:color w:val="0070C0"/>
          <w:sz w:val="22"/>
          <w:szCs w:val="22"/>
        </w:rPr>
      </w:pPr>
      <w:r>
        <w:rPr>
          <w:color w:val="0070C0"/>
          <w:sz w:val="22"/>
          <w:szCs w:val="22"/>
        </w:rPr>
        <w:t>M</w:t>
      </w:r>
      <w:r w:rsidR="00D756D5" w:rsidRPr="00DD15CC">
        <w:rPr>
          <w:color w:val="0070C0"/>
          <w:sz w:val="22"/>
          <w:szCs w:val="22"/>
        </w:rPr>
        <w:t>aksājums ir vienreizējs vai var tikt piemērots atkārtoti:</w:t>
      </w:r>
    </w:p>
    <w:p w:rsidR="00D756D5" w:rsidRPr="00DD15CC" w:rsidRDefault="00DA62E4" w:rsidP="00D756D5">
      <w:pPr>
        <w:numPr>
          <w:ilvl w:val="0"/>
          <w:numId w:val="28"/>
        </w:numPr>
        <w:ind w:right="29"/>
        <w:jc w:val="both"/>
        <w:rPr>
          <w:color w:val="0070C0"/>
          <w:sz w:val="22"/>
          <w:szCs w:val="22"/>
        </w:rPr>
      </w:pPr>
      <w:r>
        <w:rPr>
          <w:color w:val="0070C0"/>
          <w:sz w:val="22"/>
          <w:szCs w:val="22"/>
        </w:rPr>
        <w:t>J</w:t>
      </w:r>
      <w:r w:rsidR="00D756D5" w:rsidRPr="00DD15CC">
        <w:rPr>
          <w:color w:val="0070C0"/>
          <w:sz w:val="22"/>
          <w:szCs w:val="22"/>
        </w:rPr>
        <w:t xml:space="preserve">a maksājums var tikt piemērots atkārtoti, tad norādīt apstākļus par to, kad noteiktais maksājums var tiks piemērots atkārtoti un kādā kārtībā. </w:t>
      </w:r>
    </w:p>
    <w:p w:rsidR="00A058E4" w:rsidRPr="00BB2A30" w:rsidRDefault="00D756D5" w:rsidP="00A058E4">
      <w:pPr>
        <w:jc w:val="right"/>
        <w:rPr>
          <w:b/>
        </w:rPr>
      </w:pPr>
      <w:r w:rsidRPr="00DD15CC">
        <w:rPr>
          <w:b/>
          <w:color w:val="0070C0"/>
        </w:rPr>
        <w:br w:type="page"/>
      </w:r>
      <w:r w:rsidR="00122527" w:rsidRPr="00BB2A30">
        <w:rPr>
          <w:b/>
        </w:rPr>
        <w:lastRenderedPageBreak/>
        <w:t>2</w:t>
      </w:r>
      <w:r w:rsidR="00A058E4" w:rsidRPr="00BB2A30">
        <w:rPr>
          <w:b/>
        </w:rPr>
        <w:t>. pielikums</w:t>
      </w:r>
      <w:r w:rsidR="00BB2A30" w:rsidRPr="00BB2A30">
        <w:rPr>
          <w:b/>
        </w:rPr>
        <w:t xml:space="preserve"> „Pieteikums par piedalīšanos konkursā”</w:t>
      </w:r>
    </w:p>
    <w:p w:rsidR="00A058E4" w:rsidRPr="00BB2A30" w:rsidRDefault="008669D1" w:rsidP="00586B32">
      <w:pPr>
        <w:jc w:val="right"/>
      </w:pPr>
      <w:r>
        <w:t>AK Nolikumam „</w:t>
      </w:r>
      <w:r w:rsidR="001B2DCA">
        <w:t>Ilgtermiņa aizdevuma</w:t>
      </w:r>
      <w:r w:rsidR="00511D3D">
        <w:t xml:space="preserve"> iepirkums</w:t>
      </w:r>
      <w:r w:rsidR="00A058E4" w:rsidRPr="00BB2A30">
        <w:t xml:space="preserve">” ID Nr. </w:t>
      </w:r>
      <w:r w:rsidR="00402A34">
        <w:rPr>
          <w:b/>
          <w:sz w:val="22"/>
          <w:szCs w:val="22"/>
          <w:highlight w:val="yellow"/>
        </w:rPr>
        <w:t>_____________________</w:t>
      </w:r>
    </w:p>
    <w:p w:rsidR="00A058E4" w:rsidRDefault="00A058E4" w:rsidP="00A058E4">
      <w:pPr>
        <w:jc w:val="center"/>
        <w:rPr>
          <w:b/>
        </w:rPr>
      </w:pPr>
    </w:p>
    <w:p w:rsidR="00A058E4" w:rsidRPr="00A058E4" w:rsidRDefault="00A058E4" w:rsidP="00A058E4">
      <w:pPr>
        <w:jc w:val="center"/>
        <w:rPr>
          <w:b/>
          <w:sz w:val="24"/>
          <w:szCs w:val="24"/>
        </w:rPr>
      </w:pPr>
      <w:r w:rsidRPr="00A058E4">
        <w:rPr>
          <w:b/>
          <w:sz w:val="24"/>
          <w:szCs w:val="24"/>
        </w:rPr>
        <w:t>Pieteikums par piedalīšanos atklātā konkursā</w:t>
      </w:r>
    </w:p>
    <w:p w:rsidR="00A058E4" w:rsidRPr="00A058E4" w:rsidRDefault="00A058E4" w:rsidP="00A058E4">
      <w:pPr>
        <w:rPr>
          <w:sz w:val="24"/>
          <w:szCs w:val="24"/>
        </w:rPr>
      </w:pPr>
    </w:p>
    <w:p w:rsidR="000B0600" w:rsidRPr="00A058E4" w:rsidRDefault="000B0600" w:rsidP="000B0600">
      <w:pPr>
        <w:rPr>
          <w:sz w:val="24"/>
          <w:szCs w:val="24"/>
        </w:rPr>
      </w:pPr>
    </w:p>
    <w:p w:rsidR="000B0600" w:rsidRPr="00A058E4" w:rsidRDefault="000B0600" w:rsidP="00BA5CC3">
      <w:pPr>
        <w:jc w:val="center"/>
        <w:rPr>
          <w:sz w:val="24"/>
          <w:szCs w:val="24"/>
        </w:rPr>
      </w:pPr>
      <w:r w:rsidRPr="00A058E4">
        <w:rPr>
          <w:sz w:val="24"/>
          <w:szCs w:val="24"/>
        </w:rPr>
        <w:t>Pretendents,__________________________________________________________,</w:t>
      </w:r>
    </w:p>
    <w:p w:rsidR="000B0600" w:rsidRPr="00A058E4" w:rsidRDefault="000B0600" w:rsidP="00BA5CC3">
      <w:pPr>
        <w:ind w:left="2880" w:firstLine="720"/>
        <w:rPr>
          <w:sz w:val="24"/>
          <w:szCs w:val="24"/>
        </w:rPr>
      </w:pPr>
      <w:r w:rsidRPr="00A058E4">
        <w:rPr>
          <w:sz w:val="24"/>
          <w:szCs w:val="24"/>
        </w:rPr>
        <w:t>(pretendenta nosaukums)</w:t>
      </w:r>
    </w:p>
    <w:p w:rsidR="000B0600" w:rsidRPr="00A058E4" w:rsidRDefault="000B0600" w:rsidP="00BA5CC3">
      <w:pPr>
        <w:jc w:val="center"/>
        <w:rPr>
          <w:sz w:val="24"/>
          <w:szCs w:val="24"/>
        </w:rPr>
      </w:pPr>
      <w:r w:rsidRPr="00A058E4">
        <w:rPr>
          <w:sz w:val="24"/>
          <w:szCs w:val="24"/>
        </w:rPr>
        <w:t>reģ. Nr._______________________</w:t>
      </w:r>
    </w:p>
    <w:p w:rsidR="000B0600" w:rsidRPr="00A058E4" w:rsidRDefault="000B0600" w:rsidP="00BA5CC3">
      <w:pPr>
        <w:jc w:val="center"/>
        <w:rPr>
          <w:sz w:val="24"/>
          <w:szCs w:val="24"/>
        </w:rPr>
      </w:pPr>
    </w:p>
    <w:p w:rsidR="000B0600" w:rsidRPr="00A058E4" w:rsidRDefault="000B0600" w:rsidP="00BA5CC3">
      <w:pPr>
        <w:jc w:val="center"/>
        <w:rPr>
          <w:sz w:val="24"/>
          <w:szCs w:val="24"/>
        </w:rPr>
      </w:pPr>
      <w:r w:rsidRPr="00A058E4">
        <w:rPr>
          <w:sz w:val="24"/>
          <w:szCs w:val="24"/>
        </w:rPr>
        <w:t>tā _________________________________________________________________</w:t>
      </w:r>
    </w:p>
    <w:p w:rsidR="000B0600" w:rsidRPr="00A058E4" w:rsidRDefault="000B0600" w:rsidP="00BA5CC3">
      <w:pPr>
        <w:ind w:left="1440" w:firstLine="720"/>
        <w:rPr>
          <w:sz w:val="24"/>
          <w:szCs w:val="24"/>
        </w:rPr>
      </w:pPr>
      <w:r w:rsidRPr="00A058E4">
        <w:rPr>
          <w:sz w:val="24"/>
          <w:szCs w:val="24"/>
        </w:rPr>
        <w:t xml:space="preserve">(vadītāja vai pilnvarotās personas </w:t>
      </w:r>
      <w:r>
        <w:rPr>
          <w:sz w:val="24"/>
          <w:szCs w:val="24"/>
        </w:rPr>
        <w:t xml:space="preserve">amats, </w:t>
      </w:r>
      <w:r w:rsidRPr="00A058E4">
        <w:rPr>
          <w:sz w:val="24"/>
          <w:szCs w:val="24"/>
        </w:rPr>
        <w:t>vārds un uzvārds)</w:t>
      </w:r>
    </w:p>
    <w:p w:rsidR="00794948" w:rsidRDefault="00794948" w:rsidP="00A058E4">
      <w:pPr>
        <w:rPr>
          <w:sz w:val="24"/>
          <w:szCs w:val="24"/>
        </w:rPr>
      </w:pPr>
    </w:p>
    <w:p w:rsidR="00A058E4" w:rsidRPr="00A058E4" w:rsidRDefault="00A058E4" w:rsidP="00BA5CC3">
      <w:pPr>
        <w:jc w:val="both"/>
        <w:rPr>
          <w:sz w:val="24"/>
          <w:szCs w:val="24"/>
        </w:rPr>
      </w:pPr>
      <w:r w:rsidRPr="00A058E4">
        <w:rPr>
          <w:sz w:val="24"/>
          <w:szCs w:val="24"/>
        </w:rPr>
        <w:t>person</w:t>
      </w:r>
      <w:r w:rsidR="00794948">
        <w:rPr>
          <w:sz w:val="24"/>
          <w:szCs w:val="24"/>
        </w:rPr>
        <w:t xml:space="preserve">ā, ar šī pieteikuma iesniegšanu </w:t>
      </w:r>
      <w:r w:rsidRPr="00A058E4">
        <w:rPr>
          <w:sz w:val="24"/>
          <w:szCs w:val="24"/>
        </w:rPr>
        <w:t xml:space="preserve">piesakās piedalīties konkursā </w:t>
      </w:r>
      <w:r w:rsidRPr="005F4CE5">
        <w:rPr>
          <w:sz w:val="24"/>
          <w:szCs w:val="24"/>
        </w:rPr>
        <w:t>„</w:t>
      </w:r>
      <w:r w:rsidR="00962EF4">
        <w:rPr>
          <w:b/>
          <w:sz w:val="22"/>
          <w:szCs w:val="22"/>
        </w:rPr>
        <w:t>Ilgtermiņa aizdevuma</w:t>
      </w:r>
      <w:r w:rsidR="00511D3D">
        <w:rPr>
          <w:b/>
          <w:sz w:val="22"/>
          <w:szCs w:val="22"/>
        </w:rPr>
        <w:t xml:space="preserve"> iepirkums</w:t>
      </w:r>
      <w:r w:rsidRPr="005F4CE5">
        <w:rPr>
          <w:sz w:val="24"/>
          <w:szCs w:val="24"/>
        </w:rPr>
        <w:t>”</w:t>
      </w:r>
      <w:r>
        <w:rPr>
          <w:b/>
          <w:sz w:val="24"/>
          <w:szCs w:val="24"/>
        </w:rPr>
        <w:t xml:space="preserve"> </w:t>
      </w:r>
      <w:r w:rsidRPr="00A058E4">
        <w:rPr>
          <w:sz w:val="24"/>
          <w:szCs w:val="24"/>
        </w:rPr>
        <w:t xml:space="preserve">(ID Nr. </w:t>
      </w:r>
      <w:r w:rsidR="00402A34">
        <w:rPr>
          <w:b/>
          <w:sz w:val="22"/>
          <w:szCs w:val="22"/>
          <w:highlight w:val="yellow"/>
        </w:rPr>
        <w:t>_____________________</w:t>
      </w:r>
      <w:r w:rsidRPr="00A058E4">
        <w:rPr>
          <w:sz w:val="24"/>
          <w:szCs w:val="24"/>
        </w:rPr>
        <w:t>)</w:t>
      </w:r>
      <w:r w:rsidR="00794948">
        <w:rPr>
          <w:sz w:val="24"/>
          <w:szCs w:val="24"/>
        </w:rPr>
        <w:t xml:space="preserve"> un:</w:t>
      </w:r>
    </w:p>
    <w:p w:rsidR="00507865" w:rsidRDefault="00507865" w:rsidP="00CF16CC">
      <w:pPr>
        <w:numPr>
          <w:ilvl w:val="0"/>
          <w:numId w:val="6"/>
        </w:numPr>
        <w:autoSpaceDE w:val="0"/>
        <w:autoSpaceDN w:val="0"/>
        <w:jc w:val="both"/>
        <w:rPr>
          <w:sz w:val="24"/>
          <w:szCs w:val="24"/>
        </w:rPr>
      </w:pPr>
      <w:r w:rsidRPr="00A058E4">
        <w:rPr>
          <w:sz w:val="24"/>
          <w:szCs w:val="24"/>
        </w:rPr>
        <w:t>apņemas ievērot konkursa nolikumu;</w:t>
      </w:r>
    </w:p>
    <w:p w:rsidR="00507865" w:rsidRDefault="00507865" w:rsidP="00CF16CC">
      <w:pPr>
        <w:numPr>
          <w:ilvl w:val="0"/>
          <w:numId w:val="6"/>
        </w:numPr>
        <w:autoSpaceDE w:val="0"/>
        <w:autoSpaceDN w:val="0"/>
        <w:jc w:val="both"/>
        <w:rPr>
          <w:sz w:val="24"/>
          <w:szCs w:val="24"/>
        </w:rPr>
      </w:pPr>
      <w:r>
        <w:rPr>
          <w:sz w:val="24"/>
          <w:szCs w:val="24"/>
        </w:rPr>
        <w:t>apliecina, ka pretendentam ir atbilstošs juridiskais statuss (atbilstoši normatīvo aktu prasībām pretendents ir reģistrēts, licencēts vai sertificēts);</w:t>
      </w:r>
    </w:p>
    <w:p w:rsidR="00507865" w:rsidRPr="00402A34" w:rsidRDefault="00507865" w:rsidP="00CF16CC">
      <w:pPr>
        <w:numPr>
          <w:ilvl w:val="0"/>
          <w:numId w:val="6"/>
        </w:numPr>
        <w:autoSpaceDE w:val="0"/>
        <w:autoSpaceDN w:val="0"/>
        <w:jc w:val="both"/>
        <w:rPr>
          <w:sz w:val="24"/>
          <w:szCs w:val="24"/>
          <w:highlight w:val="yellow"/>
        </w:rPr>
      </w:pPr>
      <w:r w:rsidRPr="00402A34">
        <w:rPr>
          <w:sz w:val="24"/>
          <w:szCs w:val="24"/>
          <w:highlight w:val="yellow"/>
        </w:rPr>
        <w:t xml:space="preserve">apliecina, ka uz pretendentu vai uz </w:t>
      </w:r>
      <w:r w:rsidR="00402A34" w:rsidRPr="00402A34">
        <w:rPr>
          <w:sz w:val="24"/>
          <w:szCs w:val="24"/>
          <w:highlight w:val="yellow"/>
        </w:rPr>
        <w:t>personu, uz kuras</w:t>
      </w:r>
      <w:r w:rsidRPr="00402A34">
        <w:rPr>
          <w:sz w:val="24"/>
          <w:szCs w:val="24"/>
          <w:highlight w:val="yellow"/>
        </w:rPr>
        <w:t xml:space="preserve"> iespējam pretendents balstās, nepastāv Publisko iepirkumu likuma 39. pantā norādītie pretendentu izslēgšanas nosacījumi;</w:t>
      </w:r>
    </w:p>
    <w:p w:rsidR="00507865" w:rsidRDefault="00507865" w:rsidP="00CF16CC">
      <w:pPr>
        <w:numPr>
          <w:ilvl w:val="0"/>
          <w:numId w:val="6"/>
        </w:numPr>
        <w:autoSpaceDE w:val="0"/>
        <w:autoSpaceDN w:val="0"/>
        <w:jc w:val="both"/>
        <w:rPr>
          <w:sz w:val="24"/>
          <w:szCs w:val="24"/>
        </w:rPr>
      </w:pPr>
      <w:r>
        <w:rPr>
          <w:sz w:val="24"/>
          <w:szCs w:val="24"/>
        </w:rPr>
        <w:t>apliecina, ka ir sniedzis patiesu informāciju savas kvalifikācijas novērtēšanai;</w:t>
      </w:r>
    </w:p>
    <w:p w:rsidR="00A058E4" w:rsidRPr="00A058E4" w:rsidRDefault="009E3D6D" w:rsidP="00CF16CC">
      <w:pPr>
        <w:widowControl w:val="0"/>
        <w:numPr>
          <w:ilvl w:val="0"/>
          <w:numId w:val="6"/>
        </w:numPr>
        <w:autoSpaceDE w:val="0"/>
        <w:autoSpaceDN w:val="0"/>
        <w:jc w:val="both"/>
        <w:rPr>
          <w:sz w:val="24"/>
          <w:szCs w:val="24"/>
        </w:rPr>
      </w:pPr>
      <w:r>
        <w:rPr>
          <w:sz w:val="24"/>
          <w:szCs w:val="24"/>
        </w:rPr>
        <w:t>atzīst</w:t>
      </w:r>
      <w:r w:rsidR="00A058E4" w:rsidRPr="00A058E4">
        <w:rPr>
          <w:sz w:val="24"/>
          <w:szCs w:val="24"/>
        </w:rPr>
        <w:t xml:space="preserve"> sava pieteikuma un piedāvājuma spēkā esamību </w:t>
      </w:r>
      <w:r w:rsidR="00354577">
        <w:rPr>
          <w:sz w:val="24"/>
          <w:szCs w:val="24"/>
        </w:rPr>
        <w:t>60</w:t>
      </w:r>
      <w:r w:rsidR="00A058E4" w:rsidRPr="00A058E4">
        <w:rPr>
          <w:sz w:val="24"/>
          <w:szCs w:val="24"/>
        </w:rPr>
        <w:t xml:space="preserve"> (</w:t>
      </w:r>
      <w:r w:rsidR="00354577">
        <w:rPr>
          <w:sz w:val="24"/>
          <w:szCs w:val="24"/>
        </w:rPr>
        <w:t>sešdesmit</w:t>
      </w:r>
      <w:r w:rsidR="00A058E4" w:rsidRPr="00A058E4">
        <w:rPr>
          <w:sz w:val="24"/>
          <w:szCs w:val="24"/>
        </w:rPr>
        <w:t>) kalendārās dienas no piedāvājumu atvēršanas dienas, bet gadījumā, ja tiek atzīts par uz</w:t>
      </w:r>
      <w:r w:rsidR="006D1786">
        <w:rPr>
          <w:sz w:val="24"/>
          <w:szCs w:val="24"/>
        </w:rPr>
        <w:t xml:space="preserve">varētāju - līdz </w:t>
      </w:r>
      <w:r w:rsidR="00442F7E">
        <w:rPr>
          <w:sz w:val="24"/>
          <w:szCs w:val="24"/>
        </w:rPr>
        <w:t>iepirkuma līguma</w:t>
      </w:r>
      <w:r w:rsidR="00A058E4" w:rsidRPr="00A058E4">
        <w:rPr>
          <w:sz w:val="24"/>
          <w:szCs w:val="24"/>
        </w:rPr>
        <w:t xml:space="preserve"> noslēgšanai;</w:t>
      </w:r>
    </w:p>
    <w:p w:rsidR="00A058E4" w:rsidRPr="00A058E4" w:rsidRDefault="00A058E4" w:rsidP="00CF16CC">
      <w:pPr>
        <w:widowControl w:val="0"/>
        <w:numPr>
          <w:ilvl w:val="0"/>
          <w:numId w:val="6"/>
        </w:numPr>
        <w:autoSpaceDE w:val="0"/>
        <w:autoSpaceDN w:val="0"/>
        <w:jc w:val="both"/>
        <w:rPr>
          <w:sz w:val="24"/>
          <w:szCs w:val="24"/>
        </w:rPr>
      </w:pPr>
      <w:r w:rsidRPr="00A058E4">
        <w:rPr>
          <w:sz w:val="24"/>
          <w:szCs w:val="24"/>
        </w:rPr>
        <w:t xml:space="preserve">apņemas (ja pasūtītājs izvēlējies šo piedāvājumu) slēgt </w:t>
      </w:r>
      <w:r w:rsidR="00CB23C1">
        <w:rPr>
          <w:sz w:val="24"/>
          <w:szCs w:val="24"/>
        </w:rPr>
        <w:t>ilgtermiņa kredīta</w:t>
      </w:r>
      <w:r w:rsidR="006D1786">
        <w:rPr>
          <w:sz w:val="24"/>
          <w:szCs w:val="24"/>
        </w:rPr>
        <w:t xml:space="preserve"> </w:t>
      </w:r>
      <w:r w:rsidRPr="00A058E4">
        <w:rPr>
          <w:sz w:val="24"/>
          <w:szCs w:val="24"/>
        </w:rPr>
        <w:t>līgumu</w:t>
      </w:r>
      <w:r w:rsidR="00601BB3">
        <w:rPr>
          <w:sz w:val="24"/>
          <w:szCs w:val="24"/>
        </w:rPr>
        <w:t xml:space="preserve"> </w:t>
      </w:r>
      <w:r w:rsidR="00381E16">
        <w:rPr>
          <w:sz w:val="24"/>
          <w:szCs w:val="24"/>
        </w:rPr>
        <w:t>un</w:t>
      </w:r>
      <w:r w:rsidR="00402A34">
        <w:rPr>
          <w:sz w:val="24"/>
          <w:szCs w:val="24"/>
        </w:rPr>
        <w:t xml:space="preserve"> </w:t>
      </w:r>
      <w:r w:rsidR="00354577">
        <w:rPr>
          <w:sz w:val="24"/>
          <w:szCs w:val="24"/>
        </w:rPr>
        <w:t>ievērot</w:t>
      </w:r>
      <w:r w:rsidR="00700020">
        <w:rPr>
          <w:sz w:val="24"/>
          <w:szCs w:val="24"/>
        </w:rPr>
        <w:t xml:space="preserve"> </w:t>
      </w:r>
      <w:r w:rsidR="00F20FCC">
        <w:rPr>
          <w:sz w:val="24"/>
          <w:szCs w:val="24"/>
        </w:rPr>
        <w:t xml:space="preserve">nosacījumus, saskaņā ar </w:t>
      </w:r>
      <w:r w:rsidR="00914C87" w:rsidRPr="00914C87">
        <w:rPr>
          <w:sz w:val="24"/>
          <w:szCs w:val="24"/>
        </w:rPr>
        <w:t>3</w:t>
      </w:r>
      <w:r w:rsidRPr="00914C87">
        <w:rPr>
          <w:sz w:val="24"/>
          <w:szCs w:val="24"/>
        </w:rPr>
        <w:t>.</w:t>
      </w:r>
      <w:r w:rsidRPr="00DF30CA">
        <w:rPr>
          <w:sz w:val="24"/>
          <w:szCs w:val="24"/>
        </w:rPr>
        <w:t>pielikumu</w:t>
      </w:r>
      <w:r w:rsidR="00354577">
        <w:rPr>
          <w:sz w:val="24"/>
          <w:szCs w:val="24"/>
        </w:rPr>
        <w:t>.</w:t>
      </w:r>
    </w:p>
    <w:p w:rsidR="007B0C49" w:rsidRPr="007B0C49" w:rsidRDefault="007B0C49" w:rsidP="00507865">
      <w:pPr>
        <w:autoSpaceDE w:val="0"/>
        <w:autoSpaceDN w:val="0"/>
        <w:ind w:left="284"/>
        <w:jc w:val="both"/>
        <w:rPr>
          <w:sz w:val="24"/>
          <w:szCs w:val="24"/>
        </w:rPr>
      </w:pPr>
    </w:p>
    <w:p w:rsidR="001D1322" w:rsidRPr="00A058E4" w:rsidRDefault="001D1322" w:rsidP="001D1322">
      <w:pPr>
        <w:tabs>
          <w:tab w:val="left" w:pos="400"/>
        </w:tabs>
        <w:jc w:val="both"/>
        <w:rPr>
          <w:sz w:val="24"/>
          <w:szCs w:val="24"/>
        </w:rPr>
      </w:pPr>
      <w:r>
        <w:rPr>
          <w:sz w:val="24"/>
          <w:szCs w:val="24"/>
        </w:rPr>
        <w:t>Pretendenta pārstāvja paraksts</w:t>
      </w:r>
      <w:r w:rsidR="00A31D0E">
        <w:rPr>
          <w:rStyle w:val="FootnoteReference"/>
          <w:sz w:val="24"/>
          <w:szCs w:val="24"/>
        </w:rPr>
        <w:footnoteReference w:id="1"/>
      </w:r>
      <w:r>
        <w:rPr>
          <w:sz w:val="24"/>
          <w:szCs w:val="24"/>
        </w:rPr>
        <w:t>: ______________________________________________</w:t>
      </w:r>
      <w:r w:rsidRPr="00A058E4">
        <w:rPr>
          <w:sz w:val="24"/>
          <w:szCs w:val="24"/>
        </w:rPr>
        <w:t>__</w:t>
      </w:r>
      <w:r w:rsidRPr="00A058E4">
        <w:rPr>
          <w:sz w:val="24"/>
          <w:szCs w:val="24"/>
        </w:rPr>
        <w:br/>
      </w:r>
    </w:p>
    <w:p w:rsidR="001D1322" w:rsidRPr="00A058E4" w:rsidRDefault="001D1322" w:rsidP="001D1322">
      <w:pPr>
        <w:jc w:val="both"/>
        <w:rPr>
          <w:sz w:val="24"/>
          <w:szCs w:val="24"/>
        </w:rPr>
      </w:pPr>
      <w:r w:rsidRPr="00A058E4">
        <w:rPr>
          <w:sz w:val="24"/>
          <w:szCs w:val="24"/>
        </w:rPr>
        <w:t xml:space="preserve">Pretendenta </w:t>
      </w:r>
      <w:r>
        <w:rPr>
          <w:sz w:val="24"/>
          <w:szCs w:val="24"/>
        </w:rPr>
        <w:t xml:space="preserve">juridiskā un biroja </w:t>
      </w:r>
      <w:r w:rsidRPr="00A058E4">
        <w:rPr>
          <w:sz w:val="24"/>
          <w:szCs w:val="24"/>
        </w:rPr>
        <w:t>adrese</w:t>
      </w:r>
      <w:r w:rsidR="00AF0013">
        <w:rPr>
          <w:sz w:val="24"/>
          <w:szCs w:val="24"/>
        </w:rPr>
        <w:t>: ________________________________</w:t>
      </w:r>
      <w:r>
        <w:rPr>
          <w:sz w:val="24"/>
          <w:szCs w:val="24"/>
        </w:rPr>
        <w:t>___</w:t>
      </w:r>
      <w:r w:rsidR="00AF0013">
        <w:rPr>
          <w:sz w:val="24"/>
          <w:szCs w:val="24"/>
        </w:rPr>
        <w:t>_________</w:t>
      </w:r>
      <w:r w:rsidRPr="00A058E4">
        <w:rPr>
          <w:sz w:val="24"/>
          <w:szCs w:val="24"/>
        </w:rPr>
        <w:br/>
      </w:r>
    </w:p>
    <w:p w:rsidR="001D1322" w:rsidRPr="00A058E4" w:rsidRDefault="001D1322" w:rsidP="001D1322">
      <w:pPr>
        <w:jc w:val="both"/>
        <w:rPr>
          <w:sz w:val="24"/>
          <w:szCs w:val="24"/>
        </w:rPr>
      </w:pPr>
      <w:r w:rsidRPr="00A058E4">
        <w:rPr>
          <w:sz w:val="24"/>
          <w:szCs w:val="24"/>
        </w:rPr>
        <w:t xml:space="preserve">Pretendenta </w:t>
      </w:r>
      <w:r>
        <w:rPr>
          <w:sz w:val="24"/>
          <w:szCs w:val="24"/>
        </w:rPr>
        <w:t>tālruņa numurs</w:t>
      </w:r>
      <w:r w:rsidRPr="00A058E4">
        <w:rPr>
          <w:sz w:val="24"/>
          <w:szCs w:val="24"/>
        </w:rPr>
        <w:t xml:space="preserve">: </w:t>
      </w:r>
      <w:r>
        <w:rPr>
          <w:sz w:val="24"/>
          <w:szCs w:val="24"/>
        </w:rPr>
        <w:tab/>
        <w:t>____</w:t>
      </w:r>
      <w:r w:rsidRPr="00A058E4">
        <w:rPr>
          <w:sz w:val="24"/>
          <w:szCs w:val="24"/>
        </w:rPr>
        <w:t>____</w:t>
      </w:r>
      <w:r w:rsidR="00D45EA6">
        <w:rPr>
          <w:sz w:val="24"/>
          <w:szCs w:val="24"/>
        </w:rPr>
        <w:t>______</w:t>
      </w:r>
      <w:r>
        <w:rPr>
          <w:sz w:val="24"/>
          <w:szCs w:val="24"/>
        </w:rPr>
        <w:t>_______</w:t>
      </w:r>
      <w:r w:rsidRPr="00A058E4">
        <w:rPr>
          <w:sz w:val="24"/>
          <w:szCs w:val="24"/>
        </w:rPr>
        <w:t>_______</w:t>
      </w:r>
      <w:r w:rsidR="00AF0013">
        <w:rPr>
          <w:sz w:val="24"/>
          <w:szCs w:val="24"/>
        </w:rPr>
        <w:t>____</w:t>
      </w:r>
      <w:r w:rsidRPr="00A058E4">
        <w:rPr>
          <w:sz w:val="24"/>
          <w:szCs w:val="24"/>
        </w:rPr>
        <w:t>___________________</w:t>
      </w:r>
    </w:p>
    <w:p w:rsidR="001D1322" w:rsidRPr="00A058E4" w:rsidRDefault="001D1322" w:rsidP="001D1322">
      <w:pPr>
        <w:ind w:left="2694"/>
        <w:jc w:val="both"/>
        <w:rPr>
          <w:sz w:val="24"/>
          <w:szCs w:val="24"/>
        </w:rPr>
      </w:pPr>
    </w:p>
    <w:p w:rsidR="001D1322" w:rsidRPr="00A058E4" w:rsidRDefault="001D1322" w:rsidP="001D1322">
      <w:pPr>
        <w:jc w:val="both"/>
        <w:rPr>
          <w:sz w:val="24"/>
          <w:szCs w:val="24"/>
        </w:rPr>
      </w:pPr>
      <w:r w:rsidRPr="00A058E4">
        <w:rPr>
          <w:sz w:val="24"/>
          <w:szCs w:val="24"/>
        </w:rPr>
        <w:t xml:space="preserve">Pretendenta </w:t>
      </w:r>
      <w:r>
        <w:rPr>
          <w:sz w:val="24"/>
          <w:szCs w:val="24"/>
        </w:rPr>
        <w:t>faksa numurs</w:t>
      </w:r>
      <w:r w:rsidRPr="00A058E4">
        <w:rPr>
          <w:sz w:val="24"/>
          <w:szCs w:val="24"/>
        </w:rPr>
        <w:t xml:space="preserve">: </w:t>
      </w:r>
      <w:r>
        <w:rPr>
          <w:sz w:val="24"/>
          <w:szCs w:val="24"/>
        </w:rPr>
        <w:tab/>
        <w:t>____</w:t>
      </w:r>
      <w:r w:rsidRPr="00A058E4">
        <w:rPr>
          <w:sz w:val="24"/>
          <w:szCs w:val="24"/>
        </w:rPr>
        <w:t>____</w:t>
      </w:r>
      <w:r w:rsidR="00D45EA6">
        <w:rPr>
          <w:sz w:val="24"/>
          <w:szCs w:val="24"/>
        </w:rPr>
        <w:t>________</w:t>
      </w:r>
      <w:r>
        <w:rPr>
          <w:sz w:val="24"/>
          <w:szCs w:val="24"/>
        </w:rPr>
        <w:t>_____</w:t>
      </w:r>
      <w:r w:rsidRPr="00A058E4">
        <w:rPr>
          <w:sz w:val="24"/>
          <w:szCs w:val="24"/>
        </w:rPr>
        <w:t>_______________________</w:t>
      </w:r>
      <w:r w:rsidR="00AF0013">
        <w:rPr>
          <w:sz w:val="24"/>
          <w:szCs w:val="24"/>
        </w:rPr>
        <w:t>____</w:t>
      </w:r>
      <w:r w:rsidRPr="00A058E4">
        <w:rPr>
          <w:sz w:val="24"/>
          <w:szCs w:val="24"/>
        </w:rPr>
        <w:t>___</w:t>
      </w:r>
    </w:p>
    <w:p w:rsidR="001D1322" w:rsidRDefault="001D1322" w:rsidP="001D1322">
      <w:pPr>
        <w:jc w:val="both"/>
        <w:rPr>
          <w:sz w:val="24"/>
          <w:szCs w:val="24"/>
        </w:rPr>
      </w:pPr>
    </w:p>
    <w:p w:rsidR="001D1322" w:rsidRPr="00A058E4" w:rsidRDefault="001D1322" w:rsidP="001D1322">
      <w:pPr>
        <w:jc w:val="both"/>
        <w:rPr>
          <w:sz w:val="24"/>
          <w:szCs w:val="24"/>
        </w:rPr>
      </w:pPr>
      <w:r w:rsidRPr="00A058E4">
        <w:rPr>
          <w:sz w:val="24"/>
          <w:szCs w:val="24"/>
        </w:rPr>
        <w:t xml:space="preserve">Pretendenta </w:t>
      </w:r>
      <w:r>
        <w:rPr>
          <w:sz w:val="24"/>
          <w:szCs w:val="24"/>
        </w:rPr>
        <w:t>e-pasts</w:t>
      </w:r>
      <w:r w:rsidRPr="00A058E4">
        <w:rPr>
          <w:sz w:val="24"/>
          <w:szCs w:val="24"/>
        </w:rPr>
        <w:t xml:space="preserve">: </w:t>
      </w:r>
      <w:r>
        <w:rPr>
          <w:sz w:val="24"/>
          <w:szCs w:val="24"/>
        </w:rPr>
        <w:tab/>
      </w:r>
      <w:r>
        <w:rPr>
          <w:sz w:val="24"/>
          <w:szCs w:val="24"/>
        </w:rPr>
        <w:tab/>
        <w:t>____</w:t>
      </w:r>
      <w:r w:rsidRPr="00A058E4">
        <w:rPr>
          <w:sz w:val="24"/>
          <w:szCs w:val="24"/>
        </w:rPr>
        <w:t>____</w:t>
      </w:r>
      <w:r w:rsidR="00D45EA6">
        <w:rPr>
          <w:sz w:val="24"/>
          <w:szCs w:val="24"/>
        </w:rPr>
        <w:t>_______</w:t>
      </w:r>
      <w:r>
        <w:rPr>
          <w:sz w:val="24"/>
          <w:szCs w:val="24"/>
        </w:rPr>
        <w:t>______</w:t>
      </w:r>
      <w:r w:rsidRPr="00A058E4">
        <w:rPr>
          <w:sz w:val="24"/>
          <w:szCs w:val="24"/>
        </w:rPr>
        <w:t>___________________</w:t>
      </w:r>
      <w:r w:rsidR="00AF0013">
        <w:rPr>
          <w:sz w:val="24"/>
          <w:szCs w:val="24"/>
        </w:rPr>
        <w:t>____</w:t>
      </w:r>
      <w:r w:rsidRPr="00A058E4">
        <w:rPr>
          <w:sz w:val="24"/>
          <w:szCs w:val="24"/>
        </w:rPr>
        <w:t>_______</w:t>
      </w:r>
    </w:p>
    <w:p w:rsidR="001D1322" w:rsidRDefault="001D1322" w:rsidP="001D1322">
      <w:pPr>
        <w:jc w:val="both"/>
        <w:rPr>
          <w:sz w:val="24"/>
          <w:szCs w:val="24"/>
        </w:rPr>
      </w:pPr>
    </w:p>
    <w:p w:rsidR="001D1322" w:rsidRDefault="001D1322" w:rsidP="001D1322">
      <w:pPr>
        <w:jc w:val="both"/>
        <w:rPr>
          <w:sz w:val="24"/>
          <w:szCs w:val="24"/>
        </w:rPr>
      </w:pPr>
      <w:r w:rsidRPr="00A058E4">
        <w:rPr>
          <w:sz w:val="24"/>
          <w:szCs w:val="24"/>
        </w:rPr>
        <w:t xml:space="preserve">Pretendenta </w:t>
      </w:r>
      <w:r>
        <w:rPr>
          <w:sz w:val="24"/>
          <w:szCs w:val="24"/>
        </w:rPr>
        <w:t>bankas rekvizīti</w:t>
      </w:r>
      <w:r w:rsidRPr="00A058E4">
        <w:rPr>
          <w:sz w:val="24"/>
          <w:szCs w:val="24"/>
        </w:rPr>
        <w:t xml:space="preserve"> __</w:t>
      </w:r>
      <w:r w:rsidR="00D45EA6">
        <w:rPr>
          <w:sz w:val="24"/>
          <w:szCs w:val="24"/>
        </w:rPr>
        <w:t>_____________________</w:t>
      </w:r>
      <w:r>
        <w:rPr>
          <w:sz w:val="24"/>
          <w:szCs w:val="24"/>
        </w:rPr>
        <w:t>________</w:t>
      </w:r>
      <w:r w:rsidRPr="00A058E4">
        <w:rPr>
          <w:sz w:val="24"/>
          <w:szCs w:val="24"/>
        </w:rPr>
        <w:t>____</w:t>
      </w:r>
      <w:r w:rsidR="00AF0013">
        <w:rPr>
          <w:sz w:val="24"/>
          <w:szCs w:val="24"/>
        </w:rPr>
        <w:t>____</w:t>
      </w:r>
      <w:r w:rsidRPr="00A058E4">
        <w:rPr>
          <w:sz w:val="24"/>
          <w:szCs w:val="24"/>
        </w:rPr>
        <w:t>_____________</w:t>
      </w:r>
    </w:p>
    <w:p w:rsidR="001D1322" w:rsidRDefault="001D1322" w:rsidP="001D1322">
      <w:pPr>
        <w:jc w:val="both"/>
        <w:rPr>
          <w:sz w:val="24"/>
          <w:szCs w:val="24"/>
        </w:rPr>
      </w:pPr>
    </w:p>
    <w:p w:rsidR="000D79F1" w:rsidRDefault="001D1322" w:rsidP="000D79F1">
      <w:pPr>
        <w:jc w:val="both"/>
        <w:rPr>
          <w:sz w:val="24"/>
          <w:szCs w:val="24"/>
        </w:rPr>
      </w:pPr>
      <w:r>
        <w:rPr>
          <w:sz w:val="24"/>
          <w:szCs w:val="24"/>
        </w:rPr>
        <w:t xml:space="preserve">Pretendenta </w:t>
      </w:r>
      <w:r w:rsidR="00FF1345">
        <w:rPr>
          <w:sz w:val="24"/>
          <w:szCs w:val="24"/>
        </w:rPr>
        <w:t xml:space="preserve">pilnvarotā </w:t>
      </w:r>
      <w:r>
        <w:rPr>
          <w:sz w:val="24"/>
          <w:szCs w:val="24"/>
        </w:rPr>
        <w:t>kontaktpersona</w:t>
      </w:r>
      <w:r w:rsidR="00FF1345">
        <w:rPr>
          <w:sz w:val="24"/>
          <w:szCs w:val="24"/>
        </w:rPr>
        <w:t xml:space="preserve"> (piegādes līguma izpildē)</w:t>
      </w:r>
      <w:r>
        <w:rPr>
          <w:sz w:val="24"/>
          <w:szCs w:val="24"/>
        </w:rPr>
        <w:t>: amats, vārds, uzvārds, tālr., e-pasts: _________</w:t>
      </w:r>
      <w:r w:rsidR="00AF0013">
        <w:rPr>
          <w:sz w:val="24"/>
          <w:szCs w:val="24"/>
        </w:rPr>
        <w:t>___</w:t>
      </w:r>
      <w:r w:rsidR="00D45EA6">
        <w:rPr>
          <w:sz w:val="24"/>
          <w:szCs w:val="24"/>
        </w:rPr>
        <w:t>_________</w:t>
      </w:r>
      <w:r>
        <w:rPr>
          <w:sz w:val="24"/>
          <w:szCs w:val="24"/>
        </w:rPr>
        <w:t>__</w:t>
      </w:r>
    </w:p>
    <w:p w:rsidR="001D1322" w:rsidRDefault="001D1322" w:rsidP="000D79F1">
      <w:pPr>
        <w:tabs>
          <w:tab w:val="left" w:pos="3195"/>
        </w:tabs>
        <w:rPr>
          <w:b/>
          <w:sz w:val="24"/>
          <w:szCs w:val="24"/>
        </w:rPr>
      </w:pPr>
    </w:p>
    <w:p w:rsidR="001D1322" w:rsidRDefault="001D1322" w:rsidP="000D79F1">
      <w:pPr>
        <w:tabs>
          <w:tab w:val="left" w:pos="3195"/>
        </w:tabs>
        <w:rPr>
          <w:b/>
          <w:sz w:val="24"/>
          <w:szCs w:val="24"/>
        </w:rPr>
      </w:pPr>
    </w:p>
    <w:p w:rsidR="001D1322" w:rsidRDefault="001D1322" w:rsidP="000D79F1">
      <w:pPr>
        <w:tabs>
          <w:tab w:val="left" w:pos="3195"/>
        </w:tabs>
        <w:rPr>
          <w:b/>
          <w:sz w:val="24"/>
          <w:szCs w:val="24"/>
        </w:rPr>
      </w:pPr>
    </w:p>
    <w:p w:rsidR="0058603F" w:rsidRDefault="0058603F" w:rsidP="0058603F">
      <w:pPr>
        <w:rPr>
          <w:sz w:val="24"/>
          <w:szCs w:val="24"/>
        </w:rPr>
      </w:pPr>
    </w:p>
    <w:p w:rsidR="00A058E4" w:rsidRPr="00A058E4" w:rsidRDefault="00A058E4" w:rsidP="00A058E4">
      <w:pPr>
        <w:ind w:right="1106"/>
        <w:jc w:val="right"/>
        <w:rPr>
          <w:b/>
          <w:sz w:val="24"/>
          <w:szCs w:val="24"/>
        </w:rPr>
      </w:pPr>
    </w:p>
    <w:p w:rsidR="00BB2A30" w:rsidRPr="007F5983" w:rsidRDefault="009B1EA3" w:rsidP="009B1EA3">
      <w:pPr>
        <w:tabs>
          <w:tab w:val="left" w:pos="2580"/>
        </w:tabs>
        <w:jc w:val="right"/>
        <w:rPr>
          <w:b/>
        </w:rPr>
      </w:pPr>
      <w:r>
        <w:rPr>
          <w:b/>
        </w:rPr>
        <w:br w:type="page"/>
      </w:r>
      <w:r w:rsidR="009F2D7B">
        <w:rPr>
          <w:b/>
        </w:rPr>
        <w:lastRenderedPageBreak/>
        <w:t>3</w:t>
      </w:r>
      <w:r w:rsidR="00BB2A30" w:rsidRPr="007F5983">
        <w:rPr>
          <w:b/>
        </w:rPr>
        <w:t>. pielikums</w:t>
      </w:r>
      <w:r w:rsidR="008669D1">
        <w:rPr>
          <w:b/>
        </w:rPr>
        <w:t xml:space="preserve"> „</w:t>
      </w:r>
      <w:r w:rsidR="00C011AD">
        <w:rPr>
          <w:b/>
        </w:rPr>
        <w:t>Pretendenta</w:t>
      </w:r>
      <w:r w:rsidR="008669D1">
        <w:rPr>
          <w:b/>
        </w:rPr>
        <w:t xml:space="preserve"> līguma projekts</w:t>
      </w:r>
      <w:r w:rsidR="00BB2A30">
        <w:rPr>
          <w:b/>
        </w:rPr>
        <w:t>”</w:t>
      </w:r>
    </w:p>
    <w:p w:rsidR="0004481C" w:rsidRPr="00BB2A30" w:rsidRDefault="005B43C2" w:rsidP="005B43C2">
      <w:pPr>
        <w:jc w:val="right"/>
      </w:pPr>
      <w:r>
        <w:t>AK</w:t>
      </w:r>
      <w:r w:rsidR="008669D1">
        <w:t xml:space="preserve"> Nolikumam „</w:t>
      </w:r>
      <w:r w:rsidR="00962EF4">
        <w:t>Ilgtermiņa aizdevuma</w:t>
      </w:r>
      <w:r w:rsidR="00977380">
        <w:t xml:space="preserve"> iepirkums</w:t>
      </w:r>
      <w:r w:rsidR="006B2702">
        <w:t xml:space="preserve">” ID Nr. </w:t>
      </w:r>
      <w:r w:rsidR="00402A34">
        <w:rPr>
          <w:b/>
          <w:sz w:val="22"/>
          <w:szCs w:val="22"/>
          <w:highlight w:val="yellow"/>
        </w:rPr>
        <w:t>_____________________</w:t>
      </w:r>
    </w:p>
    <w:p w:rsidR="00A058E4" w:rsidRDefault="00A058E4">
      <w:pPr>
        <w:tabs>
          <w:tab w:val="left" w:pos="5760"/>
        </w:tabs>
        <w:jc w:val="center"/>
        <w:rPr>
          <w:b/>
          <w:sz w:val="22"/>
          <w:szCs w:val="22"/>
        </w:rPr>
      </w:pPr>
    </w:p>
    <w:p w:rsidR="00914C77" w:rsidRPr="00BB2A30" w:rsidRDefault="00914C77" w:rsidP="00914C77">
      <w:pPr>
        <w:tabs>
          <w:tab w:val="left" w:pos="5760"/>
        </w:tabs>
        <w:jc w:val="center"/>
        <w:rPr>
          <w:sz w:val="22"/>
          <w:szCs w:val="22"/>
        </w:rPr>
      </w:pPr>
    </w:p>
    <w:p w:rsidR="003F7137" w:rsidRPr="00063F99" w:rsidRDefault="003F7137" w:rsidP="003F7137">
      <w:pPr>
        <w:tabs>
          <w:tab w:val="left" w:pos="2730"/>
        </w:tabs>
        <w:jc w:val="center"/>
        <w:rPr>
          <w:b/>
        </w:rPr>
      </w:pPr>
      <w:r>
        <w:rPr>
          <w:b/>
        </w:rPr>
        <w:t xml:space="preserve">Pretendents iesniedz savu līguma projektu, ņemot vērā nolikuma </w:t>
      </w:r>
      <w:r w:rsidRPr="00CA60F4">
        <w:rPr>
          <w:b/>
        </w:rPr>
        <w:t>5.2.4.punktu.</w:t>
      </w:r>
    </w:p>
    <w:p w:rsidR="00977380" w:rsidRDefault="00977380" w:rsidP="00D476BE">
      <w:pPr>
        <w:jc w:val="center"/>
        <w:rPr>
          <w:b/>
          <w:sz w:val="22"/>
          <w:szCs w:val="22"/>
        </w:rPr>
      </w:pPr>
    </w:p>
    <w:sectPr w:rsidR="00977380" w:rsidSect="00D476BE">
      <w:footerReference w:type="even" r:id="rId8"/>
      <w:footerReference w:type="default" r:id="rId9"/>
      <w:pgSz w:w="11906" w:h="16838"/>
      <w:pgMar w:top="1134" w:right="1276" w:bottom="709"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C3D" w:rsidRDefault="00091C3D">
      <w:r>
        <w:separator/>
      </w:r>
    </w:p>
  </w:endnote>
  <w:endnote w:type="continuationSeparator" w:id="0">
    <w:p w:rsidR="00091C3D" w:rsidRDefault="00091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Dutch TL"/>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RimTimes">
    <w:altName w:val="Latvju Raksti B TL"/>
    <w:charset w:val="00"/>
    <w:family w:val="auto"/>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30" w:rsidRDefault="002E0030" w:rsidP="00D277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0030" w:rsidRDefault="002E00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30" w:rsidRDefault="002E0030" w:rsidP="00233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77A9">
      <w:rPr>
        <w:rStyle w:val="PageNumber"/>
        <w:noProof/>
      </w:rPr>
      <w:t>8</w:t>
    </w:r>
    <w:r>
      <w:rPr>
        <w:rStyle w:val="PageNumber"/>
      </w:rPr>
      <w:fldChar w:fldCharType="end"/>
    </w:r>
  </w:p>
  <w:p w:rsidR="002E0030" w:rsidRDefault="002E00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C3D" w:rsidRDefault="00091C3D">
      <w:r>
        <w:separator/>
      </w:r>
    </w:p>
  </w:footnote>
  <w:footnote w:type="continuationSeparator" w:id="0">
    <w:p w:rsidR="00091C3D" w:rsidRDefault="00091C3D">
      <w:r>
        <w:continuationSeparator/>
      </w:r>
    </w:p>
  </w:footnote>
  <w:footnote w:id="1">
    <w:p w:rsidR="002E0030" w:rsidRDefault="002E0030">
      <w:pPr>
        <w:pStyle w:val="FootnoteText"/>
      </w:pPr>
      <w:r>
        <w:rPr>
          <w:rStyle w:val="FootnoteReference"/>
        </w:rPr>
        <w:footnoteRef/>
      </w:r>
      <w:r>
        <w:t xml:space="preserve"> </w:t>
      </w:r>
      <w:r w:rsidRPr="00346ECA">
        <w:rPr>
          <w:b/>
        </w:rPr>
        <w:t xml:space="preserve">Pieteikums jāparaksta personai, kas </w:t>
      </w:r>
      <w:r w:rsidRPr="00F8606F">
        <w:rPr>
          <w:b/>
          <w:u w:val="single"/>
        </w:rPr>
        <w:t>ir tiesīga pārstāvēt uzņēmumu</w:t>
      </w:r>
      <w:r w:rsidRPr="00346ECA">
        <w:rPr>
          <w:b/>
        </w:rPr>
        <w:t xml:space="preserve"> vai viņa pilnvarotai personai (šādā gadījumā obligāti jāpievieno</w:t>
      </w:r>
      <w:r>
        <w:rPr>
          <w:b/>
        </w:rPr>
        <w:t xml:space="preserve"> </w:t>
      </w:r>
      <w:r w:rsidRPr="00F8606F">
        <w:rPr>
          <w:b/>
          <w:u w:val="single"/>
        </w:rPr>
        <w:t>atbilstoša satura</w:t>
      </w:r>
      <w:r w:rsidRPr="00346ECA">
        <w:rPr>
          <w:b/>
        </w:rPr>
        <w:t xml:space="preserve"> pilnvara)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360"/>
        </w:tabs>
      </w:pPr>
    </w:lvl>
    <w:lvl w:ilvl="1">
      <w:start w:val="1"/>
      <w:numFmt w:val="decimal"/>
      <w:lvlText w:val="%1.%2."/>
      <w:lvlJc w:val="left"/>
      <w:pPr>
        <w:tabs>
          <w:tab w:val="num" w:pos="1881"/>
        </w:tabs>
      </w:pPr>
      <w:rPr>
        <w:b w:val="0"/>
        <w:bCs w:val="0"/>
      </w:rPr>
    </w:lvl>
    <w:lvl w:ilvl="2">
      <w:start w:val="1"/>
      <w:numFmt w:val="decimal"/>
      <w:lvlText w:val="%1.%2.%3."/>
      <w:lvlJc w:val="left"/>
      <w:pPr>
        <w:tabs>
          <w:tab w:val="num" w:pos="1440"/>
        </w:tabs>
      </w:pPr>
    </w:lvl>
    <w:lvl w:ilvl="3">
      <w:start w:val="1"/>
      <w:numFmt w:val="decimal"/>
      <w:lvlText w:val="%1.%2.%3.%4."/>
      <w:lvlJc w:val="left"/>
      <w:pPr>
        <w:tabs>
          <w:tab w:val="num" w:pos="2160"/>
        </w:tabs>
      </w:p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5040"/>
        </w:tabs>
      </w:pPr>
    </w:lvl>
  </w:abstractNum>
  <w:abstractNum w:abstractNumId="1">
    <w:nsid w:val="00043B2F"/>
    <w:multiLevelType w:val="multilevel"/>
    <w:tmpl w:val="C41ACA3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228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A748FD"/>
    <w:multiLevelType w:val="multilevel"/>
    <w:tmpl w:val="7BC84D78"/>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color w:val="auto"/>
      </w:rPr>
    </w:lvl>
    <w:lvl w:ilvl="2">
      <w:start w:val="1"/>
      <w:numFmt w:val="decimal"/>
      <w:isLgl/>
      <w:lvlText w:val="%1.%2.%3."/>
      <w:lvlJc w:val="left"/>
      <w:pPr>
        <w:ind w:left="1020" w:hanging="720"/>
      </w:pPr>
      <w:rPr>
        <w:rFonts w:hint="default"/>
        <w:color w:val="auto"/>
      </w:rPr>
    </w:lvl>
    <w:lvl w:ilvl="3">
      <w:start w:val="1"/>
      <w:numFmt w:val="decimal"/>
      <w:isLgl/>
      <w:lvlText w:val="%1.%2.%3.%4."/>
      <w:lvlJc w:val="left"/>
      <w:pPr>
        <w:ind w:left="1020" w:hanging="720"/>
      </w:pPr>
      <w:rPr>
        <w:rFonts w:hint="default"/>
        <w:color w:val="auto"/>
      </w:rPr>
    </w:lvl>
    <w:lvl w:ilvl="4">
      <w:start w:val="1"/>
      <w:numFmt w:val="decimal"/>
      <w:isLgl/>
      <w:lvlText w:val="%1.%2.%3.%4.%5."/>
      <w:lvlJc w:val="left"/>
      <w:pPr>
        <w:ind w:left="1380" w:hanging="1080"/>
      </w:pPr>
      <w:rPr>
        <w:rFonts w:hint="default"/>
        <w:color w:val="auto"/>
      </w:rPr>
    </w:lvl>
    <w:lvl w:ilvl="5">
      <w:start w:val="1"/>
      <w:numFmt w:val="decimal"/>
      <w:isLgl/>
      <w:lvlText w:val="%1.%2.%3.%4.%5.%6."/>
      <w:lvlJc w:val="left"/>
      <w:pPr>
        <w:ind w:left="1380" w:hanging="1080"/>
      </w:pPr>
      <w:rPr>
        <w:rFonts w:hint="default"/>
        <w:color w:val="auto"/>
      </w:rPr>
    </w:lvl>
    <w:lvl w:ilvl="6">
      <w:start w:val="1"/>
      <w:numFmt w:val="decimal"/>
      <w:isLgl/>
      <w:lvlText w:val="%1.%2.%3.%4.%5.%6.%7."/>
      <w:lvlJc w:val="left"/>
      <w:pPr>
        <w:ind w:left="1740" w:hanging="1440"/>
      </w:pPr>
      <w:rPr>
        <w:rFonts w:hint="default"/>
        <w:color w:val="auto"/>
      </w:rPr>
    </w:lvl>
    <w:lvl w:ilvl="7">
      <w:start w:val="1"/>
      <w:numFmt w:val="decimal"/>
      <w:isLgl/>
      <w:lvlText w:val="%1.%2.%3.%4.%5.%6.%7.%8."/>
      <w:lvlJc w:val="left"/>
      <w:pPr>
        <w:ind w:left="1740" w:hanging="1440"/>
      </w:pPr>
      <w:rPr>
        <w:rFonts w:hint="default"/>
        <w:color w:val="auto"/>
      </w:rPr>
    </w:lvl>
    <w:lvl w:ilvl="8">
      <w:start w:val="1"/>
      <w:numFmt w:val="decimal"/>
      <w:isLgl/>
      <w:lvlText w:val="%1.%2.%3.%4.%5.%6.%7.%8.%9."/>
      <w:lvlJc w:val="left"/>
      <w:pPr>
        <w:ind w:left="2100" w:hanging="1800"/>
      </w:pPr>
      <w:rPr>
        <w:rFonts w:hint="default"/>
        <w:color w:val="auto"/>
      </w:rPr>
    </w:lvl>
  </w:abstractNum>
  <w:abstractNum w:abstractNumId="3">
    <w:nsid w:val="04573F10"/>
    <w:multiLevelType w:val="multilevel"/>
    <w:tmpl w:val="A86230A4"/>
    <w:lvl w:ilvl="0">
      <w:start w:val="1"/>
      <w:numFmt w:val="decimal"/>
      <w:pStyle w:val="tekst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6F34782"/>
    <w:multiLevelType w:val="multilevel"/>
    <w:tmpl w:val="C366BCFA"/>
    <w:lvl w:ilvl="0">
      <w:start w:val="8"/>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5C1189"/>
    <w:multiLevelType w:val="multilevel"/>
    <w:tmpl w:val="83A03508"/>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12A3CFF"/>
    <w:multiLevelType w:val="multilevel"/>
    <w:tmpl w:val="824889A0"/>
    <w:lvl w:ilvl="0">
      <w:start w:val="3"/>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5754CDA"/>
    <w:multiLevelType w:val="singleLevel"/>
    <w:tmpl w:val="8370D4D6"/>
    <w:lvl w:ilvl="0">
      <w:start w:val="1"/>
      <w:numFmt w:val="decimal"/>
      <w:lvlText w:val="%1. "/>
      <w:lvlJc w:val="left"/>
      <w:pPr>
        <w:tabs>
          <w:tab w:val="num" w:pos="120"/>
        </w:tabs>
        <w:ind w:left="583" w:hanging="283"/>
      </w:pPr>
      <w:rPr>
        <w:rFonts w:ascii="Times New Roman" w:hAnsi="Times New Roman" w:cs="Times New Roman" w:hint="default"/>
        <w:sz w:val="24"/>
        <w:szCs w:val="24"/>
      </w:r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0F76038"/>
    <w:multiLevelType w:val="multilevel"/>
    <w:tmpl w:val="E26CD640"/>
    <w:lvl w:ilvl="0">
      <w:start w:val="3"/>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i w:val="0"/>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4101FE0"/>
    <w:multiLevelType w:val="multilevel"/>
    <w:tmpl w:val="2AC8B22E"/>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3">
    <w:nsid w:val="28417EB1"/>
    <w:multiLevelType w:val="multilevel"/>
    <w:tmpl w:val="2DF46C02"/>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7B5C4D"/>
    <w:multiLevelType w:val="multilevel"/>
    <w:tmpl w:val="0040D178"/>
    <w:lvl w:ilvl="0">
      <w:start w:val="6"/>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4D91467"/>
    <w:multiLevelType w:val="hybridMultilevel"/>
    <w:tmpl w:val="BC908C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90D68C2"/>
    <w:multiLevelType w:val="multilevel"/>
    <w:tmpl w:val="3436848C"/>
    <w:lvl w:ilvl="0">
      <w:start w:val="9"/>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A895B8B"/>
    <w:multiLevelType w:val="hybridMultilevel"/>
    <w:tmpl w:val="180E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3C205FC4"/>
    <w:multiLevelType w:val="multilevel"/>
    <w:tmpl w:val="97F29AA6"/>
    <w:lvl w:ilvl="0">
      <w:start w:val="2"/>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3880BFC"/>
    <w:multiLevelType w:val="singleLevel"/>
    <w:tmpl w:val="EDD4682A"/>
    <w:lvl w:ilvl="0">
      <w:start w:val="1"/>
      <w:numFmt w:val="bullet"/>
      <w:lvlText w:val="-"/>
      <w:lvlJc w:val="left"/>
      <w:pPr>
        <w:tabs>
          <w:tab w:val="num" w:pos="1287"/>
        </w:tabs>
        <w:ind w:left="1287" w:hanging="360"/>
      </w:pPr>
      <w:rPr>
        <w:rFonts w:hint="default"/>
      </w:rPr>
    </w:lvl>
  </w:abstractNum>
  <w:abstractNum w:abstractNumId="22">
    <w:nsid w:val="45173F02"/>
    <w:multiLevelType w:val="hybridMultilevel"/>
    <w:tmpl w:val="CB04FEFC"/>
    <w:lvl w:ilvl="0" w:tplc="C03A1DD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76B269B"/>
    <w:multiLevelType w:val="multilevel"/>
    <w:tmpl w:val="9910750A"/>
    <w:lvl w:ilvl="0">
      <w:start w:val="4"/>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E0D1F74"/>
    <w:multiLevelType w:val="multilevel"/>
    <w:tmpl w:val="A7701192"/>
    <w:lvl w:ilvl="0">
      <w:start w:val="5"/>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5">
    <w:nsid w:val="58EB0A1F"/>
    <w:multiLevelType w:val="multilevel"/>
    <w:tmpl w:val="1BE801EE"/>
    <w:lvl w:ilvl="0">
      <w:start w:val="5"/>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D7D59A1"/>
    <w:multiLevelType w:val="hybridMultilevel"/>
    <w:tmpl w:val="7EF622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5E4C59A3"/>
    <w:multiLevelType w:val="multilevel"/>
    <w:tmpl w:val="253007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8">
    <w:nsid w:val="62727A23"/>
    <w:multiLevelType w:val="multilevel"/>
    <w:tmpl w:val="B5E833AA"/>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F47B45"/>
    <w:multiLevelType w:val="multilevel"/>
    <w:tmpl w:val="04AEC6B4"/>
    <w:lvl w:ilvl="0">
      <w:start w:val="1"/>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1C3503"/>
    <w:multiLevelType w:val="hybridMultilevel"/>
    <w:tmpl w:val="AB961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732A7"/>
    <w:multiLevelType w:val="hybridMultilevel"/>
    <w:tmpl w:val="A348A9A6"/>
    <w:lvl w:ilvl="0" w:tplc="8FA8B274">
      <w:start w:val="1"/>
      <w:numFmt w:val="decimal"/>
      <w:lvlText w:val="%1."/>
      <w:lvlJc w:val="left"/>
      <w:pPr>
        <w:tabs>
          <w:tab w:val="num" w:pos="930"/>
        </w:tabs>
        <w:ind w:left="930" w:hanging="57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4">
    <w:nsid w:val="75702185"/>
    <w:multiLevelType w:val="hybridMultilevel"/>
    <w:tmpl w:val="6EBA73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9E06292"/>
    <w:multiLevelType w:val="hybridMultilevel"/>
    <w:tmpl w:val="3E56DF26"/>
    <w:lvl w:ilvl="0" w:tplc="8CDC4F3C">
      <w:start w:val="1"/>
      <w:numFmt w:val="lowerLetter"/>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7D8B0A75"/>
    <w:multiLevelType w:val="multilevel"/>
    <w:tmpl w:val="BFA6E3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E4160DA"/>
    <w:multiLevelType w:val="multilevel"/>
    <w:tmpl w:val="EBA49CD6"/>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ascii="Times New Roman" w:hAnsi="Times New Roman" w:cs="Times New Roman" w:hint="default"/>
        <w:b w:val="0"/>
        <w:color w:val="auto"/>
        <w:sz w:val="22"/>
        <w:szCs w:val="22"/>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38"/>
  </w:num>
  <w:num w:numId="3">
    <w:abstractNumId w:val="27"/>
  </w:num>
  <w:num w:numId="4">
    <w:abstractNumId w:val="3"/>
  </w:num>
  <w:num w:numId="5">
    <w:abstractNumId w:val="38"/>
    <w:lvlOverride w:ilvl="0">
      <w:startOverride w:val="4"/>
    </w:lvlOverride>
    <w:lvlOverride w:ilvl="1">
      <w:startOverride w:val="1"/>
    </w:lvlOverride>
    <w:lvlOverride w:ilvl="2">
      <w:startOverride w:val="2"/>
    </w:lvlOverride>
  </w:num>
  <w:num w:numId="6">
    <w:abstractNumId w:val="2"/>
  </w:num>
  <w:num w:numId="7">
    <w:abstractNumId w:val="31"/>
  </w:num>
  <w:num w:numId="8">
    <w:abstractNumId w:val="29"/>
  </w:num>
  <w:num w:numId="9">
    <w:abstractNumId w:val="25"/>
  </w:num>
  <w:num w:numId="10">
    <w:abstractNumId w:val="14"/>
  </w:num>
  <w:num w:numId="11">
    <w:abstractNumId w:val="4"/>
  </w:num>
  <w:num w:numId="12">
    <w:abstractNumId w:val="16"/>
  </w:num>
  <w:num w:numId="13">
    <w:abstractNumId w:val="7"/>
  </w:num>
  <w:num w:numId="14">
    <w:abstractNumId w:val="11"/>
  </w:num>
  <w:num w:numId="15">
    <w:abstractNumId w:val="23"/>
  </w:num>
  <w:num w:numId="16">
    <w:abstractNumId w:val="19"/>
  </w:num>
  <w:num w:numId="17">
    <w:abstractNumId w:val="28"/>
  </w:num>
  <w:num w:numId="18">
    <w:abstractNumId w:val="13"/>
  </w:num>
  <w:num w:numId="19">
    <w:abstractNumId w:val="1"/>
  </w:num>
  <w:num w:numId="20">
    <w:abstractNumId w:val="12"/>
  </w:num>
  <w:num w:numId="21">
    <w:abstractNumId w:val="37"/>
  </w:num>
  <w:num w:numId="22">
    <w:abstractNumId w:val="38"/>
    <w:lvlOverride w:ilvl="0">
      <w:startOverride w:val="2"/>
    </w:lvlOverride>
    <w:lvlOverride w:ilvl="1">
      <w:startOverride w:val="4"/>
    </w:lvlOverride>
  </w:num>
  <w:num w:numId="23">
    <w:abstractNumId w:val="21"/>
  </w:num>
  <w:num w:numId="24">
    <w:abstractNumId w:val="24"/>
  </w:num>
  <w:num w:numId="25">
    <w:abstractNumId w:val="35"/>
  </w:num>
  <w:num w:numId="26">
    <w:abstractNumId w:val="15"/>
  </w:num>
  <w:num w:numId="27">
    <w:abstractNumId w:val="30"/>
  </w:num>
  <w:num w:numId="28">
    <w:abstractNumId w:val="22"/>
  </w:num>
  <w:num w:numId="29">
    <w:abstractNumId w:val="17"/>
  </w:num>
  <w:num w:numId="30">
    <w:abstractNumId w:val="34"/>
  </w:num>
  <w:num w:numId="31">
    <w:abstractNumId w:val="26"/>
  </w:num>
  <w:num w:numId="32">
    <w:abstractNumId w:val="5"/>
  </w:num>
  <w:num w:numId="33">
    <w:abstractNumId w:val="38"/>
  </w:num>
  <w:num w:numId="34">
    <w:abstractNumId w:val="38"/>
  </w:num>
  <w:num w:numId="35">
    <w:abstractNumId w:val="6"/>
  </w:num>
  <w:num w:numId="36">
    <w:abstractNumId w:val="36"/>
  </w:num>
  <w:num w:numId="37">
    <w:abstractNumId w:val="18"/>
  </w:num>
  <w:num w:numId="38">
    <w:abstractNumId w:val="20"/>
  </w:num>
  <w:num w:numId="39">
    <w:abstractNumId w:val="32"/>
  </w:num>
  <w:num w:numId="40">
    <w:abstractNumId w:val="9"/>
  </w:num>
  <w:num w:numId="41">
    <w:abstractNumId w:val="10"/>
  </w:num>
  <w:num w:numId="42">
    <w:abstractNumId w:val="38"/>
  </w:num>
  <w:num w:numId="43">
    <w:abstractNumId w:val="33"/>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3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A427B"/>
    <w:rsid w:val="00001DA1"/>
    <w:rsid w:val="000065A5"/>
    <w:rsid w:val="000106CE"/>
    <w:rsid w:val="00013870"/>
    <w:rsid w:val="00014345"/>
    <w:rsid w:val="0001459A"/>
    <w:rsid w:val="00020E00"/>
    <w:rsid w:val="000358F5"/>
    <w:rsid w:val="00035F91"/>
    <w:rsid w:val="00042A42"/>
    <w:rsid w:val="0004481C"/>
    <w:rsid w:val="00053127"/>
    <w:rsid w:val="00053A52"/>
    <w:rsid w:val="0006259A"/>
    <w:rsid w:val="0006266A"/>
    <w:rsid w:val="0006622C"/>
    <w:rsid w:val="00067AFC"/>
    <w:rsid w:val="00070A4C"/>
    <w:rsid w:val="00070CB6"/>
    <w:rsid w:val="00071916"/>
    <w:rsid w:val="00074002"/>
    <w:rsid w:val="0007467E"/>
    <w:rsid w:val="00075230"/>
    <w:rsid w:val="00084CE9"/>
    <w:rsid w:val="000853BD"/>
    <w:rsid w:val="00087DD3"/>
    <w:rsid w:val="00091C3D"/>
    <w:rsid w:val="00092A58"/>
    <w:rsid w:val="0009419E"/>
    <w:rsid w:val="000946BC"/>
    <w:rsid w:val="00094C50"/>
    <w:rsid w:val="000958CF"/>
    <w:rsid w:val="000A47B8"/>
    <w:rsid w:val="000A4BBC"/>
    <w:rsid w:val="000B0600"/>
    <w:rsid w:val="000C607A"/>
    <w:rsid w:val="000D1885"/>
    <w:rsid w:val="000D6C59"/>
    <w:rsid w:val="000D71D6"/>
    <w:rsid w:val="000D79F1"/>
    <w:rsid w:val="000E18C8"/>
    <w:rsid w:val="000F532C"/>
    <w:rsid w:val="000F6011"/>
    <w:rsid w:val="000F6684"/>
    <w:rsid w:val="0010058E"/>
    <w:rsid w:val="00101E55"/>
    <w:rsid w:val="00107169"/>
    <w:rsid w:val="0011035A"/>
    <w:rsid w:val="001119D4"/>
    <w:rsid w:val="00111CBD"/>
    <w:rsid w:val="001127D0"/>
    <w:rsid w:val="00115566"/>
    <w:rsid w:val="001167F8"/>
    <w:rsid w:val="00121024"/>
    <w:rsid w:val="00122527"/>
    <w:rsid w:val="00145250"/>
    <w:rsid w:val="00147A6D"/>
    <w:rsid w:val="00147BD4"/>
    <w:rsid w:val="0015087D"/>
    <w:rsid w:val="00152826"/>
    <w:rsid w:val="00153056"/>
    <w:rsid w:val="001559DF"/>
    <w:rsid w:val="001571B5"/>
    <w:rsid w:val="00165653"/>
    <w:rsid w:val="00167B5F"/>
    <w:rsid w:val="001805C1"/>
    <w:rsid w:val="001811DA"/>
    <w:rsid w:val="001821CC"/>
    <w:rsid w:val="00186667"/>
    <w:rsid w:val="00190006"/>
    <w:rsid w:val="001915CF"/>
    <w:rsid w:val="00192F6F"/>
    <w:rsid w:val="001951E5"/>
    <w:rsid w:val="00196B41"/>
    <w:rsid w:val="001A0A4A"/>
    <w:rsid w:val="001A3FCB"/>
    <w:rsid w:val="001A7B96"/>
    <w:rsid w:val="001B0C8A"/>
    <w:rsid w:val="001B2DCA"/>
    <w:rsid w:val="001B5458"/>
    <w:rsid w:val="001B5BD0"/>
    <w:rsid w:val="001C0112"/>
    <w:rsid w:val="001C262F"/>
    <w:rsid w:val="001C2DAF"/>
    <w:rsid w:val="001C3F35"/>
    <w:rsid w:val="001C4F62"/>
    <w:rsid w:val="001C5245"/>
    <w:rsid w:val="001C6C89"/>
    <w:rsid w:val="001D1322"/>
    <w:rsid w:val="001E1C1B"/>
    <w:rsid w:val="001F3F5F"/>
    <w:rsid w:val="001F6A10"/>
    <w:rsid w:val="00207159"/>
    <w:rsid w:val="002104F9"/>
    <w:rsid w:val="00214DD6"/>
    <w:rsid w:val="00217469"/>
    <w:rsid w:val="002222D6"/>
    <w:rsid w:val="00225F05"/>
    <w:rsid w:val="00232EAB"/>
    <w:rsid w:val="00233CD5"/>
    <w:rsid w:val="0023781B"/>
    <w:rsid w:val="0024592D"/>
    <w:rsid w:val="00251FA7"/>
    <w:rsid w:val="00252BB4"/>
    <w:rsid w:val="0025696B"/>
    <w:rsid w:val="00260078"/>
    <w:rsid w:val="0026195D"/>
    <w:rsid w:val="0026388C"/>
    <w:rsid w:val="002679D9"/>
    <w:rsid w:val="00274B33"/>
    <w:rsid w:val="00280935"/>
    <w:rsid w:val="002842E6"/>
    <w:rsid w:val="00287911"/>
    <w:rsid w:val="00294EDD"/>
    <w:rsid w:val="002957DC"/>
    <w:rsid w:val="002A1F75"/>
    <w:rsid w:val="002A27F1"/>
    <w:rsid w:val="002A47CB"/>
    <w:rsid w:val="002B0AAB"/>
    <w:rsid w:val="002B0DCF"/>
    <w:rsid w:val="002C12D1"/>
    <w:rsid w:val="002C4515"/>
    <w:rsid w:val="002C48CE"/>
    <w:rsid w:val="002C637C"/>
    <w:rsid w:val="002D3075"/>
    <w:rsid w:val="002D65DC"/>
    <w:rsid w:val="002E0030"/>
    <w:rsid w:val="002E07C2"/>
    <w:rsid w:val="002E2697"/>
    <w:rsid w:val="002E6869"/>
    <w:rsid w:val="002F0D82"/>
    <w:rsid w:val="002F62A2"/>
    <w:rsid w:val="002F7E94"/>
    <w:rsid w:val="0030046E"/>
    <w:rsid w:val="00302306"/>
    <w:rsid w:val="00303D2D"/>
    <w:rsid w:val="00305909"/>
    <w:rsid w:val="00310732"/>
    <w:rsid w:val="003112F4"/>
    <w:rsid w:val="003118ED"/>
    <w:rsid w:val="00312D40"/>
    <w:rsid w:val="003158D5"/>
    <w:rsid w:val="00321F1E"/>
    <w:rsid w:val="00323E2F"/>
    <w:rsid w:val="00324334"/>
    <w:rsid w:val="0032440F"/>
    <w:rsid w:val="00325302"/>
    <w:rsid w:val="00336F20"/>
    <w:rsid w:val="0034209C"/>
    <w:rsid w:val="0034294D"/>
    <w:rsid w:val="00343689"/>
    <w:rsid w:val="003436A3"/>
    <w:rsid w:val="00347B48"/>
    <w:rsid w:val="003514E7"/>
    <w:rsid w:val="003518B9"/>
    <w:rsid w:val="0035284C"/>
    <w:rsid w:val="00352B89"/>
    <w:rsid w:val="00354577"/>
    <w:rsid w:val="00354755"/>
    <w:rsid w:val="00357AEF"/>
    <w:rsid w:val="003620CE"/>
    <w:rsid w:val="003628DB"/>
    <w:rsid w:val="00365DC0"/>
    <w:rsid w:val="00366C0D"/>
    <w:rsid w:val="00367766"/>
    <w:rsid w:val="0037509D"/>
    <w:rsid w:val="00381E16"/>
    <w:rsid w:val="00383C2F"/>
    <w:rsid w:val="003859B2"/>
    <w:rsid w:val="0039044E"/>
    <w:rsid w:val="003957EA"/>
    <w:rsid w:val="00395DB9"/>
    <w:rsid w:val="003A0FBF"/>
    <w:rsid w:val="003B7033"/>
    <w:rsid w:val="003C00CC"/>
    <w:rsid w:val="003C4250"/>
    <w:rsid w:val="003C459A"/>
    <w:rsid w:val="003C6F90"/>
    <w:rsid w:val="003C6FBD"/>
    <w:rsid w:val="003C70C2"/>
    <w:rsid w:val="003C7E1D"/>
    <w:rsid w:val="003D1227"/>
    <w:rsid w:val="003D1862"/>
    <w:rsid w:val="003D5138"/>
    <w:rsid w:val="003D7E3F"/>
    <w:rsid w:val="003E0575"/>
    <w:rsid w:val="003E3BF1"/>
    <w:rsid w:val="003E6451"/>
    <w:rsid w:val="003F56A3"/>
    <w:rsid w:val="003F6618"/>
    <w:rsid w:val="003F7137"/>
    <w:rsid w:val="00402A34"/>
    <w:rsid w:val="00405D8E"/>
    <w:rsid w:val="004067E3"/>
    <w:rsid w:val="0041075E"/>
    <w:rsid w:val="004138F6"/>
    <w:rsid w:val="004221E9"/>
    <w:rsid w:val="00431F01"/>
    <w:rsid w:val="004329D3"/>
    <w:rsid w:val="0043433A"/>
    <w:rsid w:val="004349FC"/>
    <w:rsid w:val="00434AF3"/>
    <w:rsid w:val="00434E9C"/>
    <w:rsid w:val="00442F7E"/>
    <w:rsid w:val="004474EE"/>
    <w:rsid w:val="004519EE"/>
    <w:rsid w:val="00463B1A"/>
    <w:rsid w:val="00464AF3"/>
    <w:rsid w:val="0046543C"/>
    <w:rsid w:val="00465649"/>
    <w:rsid w:val="0047016E"/>
    <w:rsid w:val="00470931"/>
    <w:rsid w:val="0047156F"/>
    <w:rsid w:val="00474F6B"/>
    <w:rsid w:val="004755F0"/>
    <w:rsid w:val="00475650"/>
    <w:rsid w:val="00475721"/>
    <w:rsid w:val="00476AC2"/>
    <w:rsid w:val="00477AB0"/>
    <w:rsid w:val="0048372A"/>
    <w:rsid w:val="00483DC3"/>
    <w:rsid w:val="004917DF"/>
    <w:rsid w:val="00491CC1"/>
    <w:rsid w:val="00495ABB"/>
    <w:rsid w:val="00495B07"/>
    <w:rsid w:val="004A32A6"/>
    <w:rsid w:val="004B0398"/>
    <w:rsid w:val="004B1CCD"/>
    <w:rsid w:val="004B2386"/>
    <w:rsid w:val="004B2891"/>
    <w:rsid w:val="004B2892"/>
    <w:rsid w:val="004B373E"/>
    <w:rsid w:val="004B44B9"/>
    <w:rsid w:val="004B49DE"/>
    <w:rsid w:val="004B5CFB"/>
    <w:rsid w:val="004B6B40"/>
    <w:rsid w:val="004B6CA2"/>
    <w:rsid w:val="004C05A5"/>
    <w:rsid w:val="004C1092"/>
    <w:rsid w:val="004C37E1"/>
    <w:rsid w:val="004C705C"/>
    <w:rsid w:val="004E1C57"/>
    <w:rsid w:val="004E55A8"/>
    <w:rsid w:val="004E614F"/>
    <w:rsid w:val="004E73FE"/>
    <w:rsid w:val="004F0B66"/>
    <w:rsid w:val="004F6BB1"/>
    <w:rsid w:val="005021C6"/>
    <w:rsid w:val="005074EF"/>
    <w:rsid w:val="00507865"/>
    <w:rsid w:val="00511D3D"/>
    <w:rsid w:val="005141E3"/>
    <w:rsid w:val="00522D2E"/>
    <w:rsid w:val="0052403D"/>
    <w:rsid w:val="005277E1"/>
    <w:rsid w:val="005365E6"/>
    <w:rsid w:val="00536926"/>
    <w:rsid w:val="005374A5"/>
    <w:rsid w:val="005412AA"/>
    <w:rsid w:val="005439A2"/>
    <w:rsid w:val="0054694C"/>
    <w:rsid w:val="00552A11"/>
    <w:rsid w:val="00557542"/>
    <w:rsid w:val="00557B6A"/>
    <w:rsid w:val="00560695"/>
    <w:rsid w:val="0056085C"/>
    <w:rsid w:val="00561531"/>
    <w:rsid w:val="005631BA"/>
    <w:rsid w:val="00564217"/>
    <w:rsid w:val="0056526E"/>
    <w:rsid w:val="00571728"/>
    <w:rsid w:val="00573439"/>
    <w:rsid w:val="005856DC"/>
    <w:rsid w:val="0058603F"/>
    <w:rsid w:val="00586B32"/>
    <w:rsid w:val="00591D4A"/>
    <w:rsid w:val="00595BF9"/>
    <w:rsid w:val="0059627C"/>
    <w:rsid w:val="005972FC"/>
    <w:rsid w:val="005A0573"/>
    <w:rsid w:val="005A2967"/>
    <w:rsid w:val="005A3E9B"/>
    <w:rsid w:val="005A645F"/>
    <w:rsid w:val="005B0A12"/>
    <w:rsid w:val="005B43C2"/>
    <w:rsid w:val="005B5991"/>
    <w:rsid w:val="005B644F"/>
    <w:rsid w:val="005C13FD"/>
    <w:rsid w:val="005C5E12"/>
    <w:rsid w:val="005C67E1"/>
    <w:rsid w:val="005C6C30"/>
    <w:rsid w:val="005D62A7"/>
    <w:rsid w:val="005D7090"/>
    <w:rsid w:val="005E08B9"/>
    <w:rsid w:val="005E0FF8"/>
    <w:rsid w:val="005E2E26"/>
    <w:rsid w:val="005E582B"/>
    <w:rsid w:val="005E5F4B"/>
    <w:rsid w:val="005E6751"/>
    <w:rsid w:val="005E6E92"/>
    <w:rsid w:val="005F3E2C"/>
    <w:rsid w:val="005F4CE5"/>
    <w:rsid w:val="005F6B5C"/>
    <w:rsid w:val="006019C8"/>
    <w:rsid w:val="00601BB3"/>
    <w:rsid w:val="006040F2"/>
    <w:rsid w:val="0060687B"/>
    <w:rsid w:val="00610021"/>
    <w:rsid w:val="006106D6"/>
    <w:rsid w:val="00611F91"/>
    <w:rsid w:val="0061235D"/>
    <w:rsid w:val="0061338A"/>
    <w:rsid w:val="00614DAC"/>
    <w:rsid w:val="00616438"/>
    <w:rsid w:val="00617C5D"/>
    <w:rsid w:val="006202D2"/>
    <w:rsid w:val="00621766"/>
    <w:rsid w:val="00624B7B"/>
    <w:rsid w:val="006260A4"/>
    <w:rsid w:val="00631098"/>
    <w:rsid w:val="0064728F"/>
    <w:rsid w:val="006504A6"/>
    <w:rsid w:val="00650C47"/>
    <w:rsid w:val="006523E4"/>
    <w:rsid w:val="006529FC"/>
    <w:rsid w:val="00652B61"/>
    <w:rsid w:val="0066116B"/>
    <w:rsid w:val="00661635"/>
    <w:rsid w:val="00666A42"/>
    <w:rsid w:val="006671F8"/>
    <w:rsid w:val="00670E9A"/>
    <w:rsid w:val="0067114D"/>
    <w:rsid w:val="00672A6B"/>
    <w:rsid w:val="00675598"/>
    <w:rsid w:val="00676121"/>
    <w:rsid w:val="00682522"/>
    <w:rsid w:val="00683971"/>
    <w:rsid w:val="00683FB2"/>
    <w:rsid w:val="006868C2"/>
    <w:rsid w:val="0069112A"/>
    <w:rsid w:val="00693D89"/>
    <w:rsid w:val="006943DD"/>
    <w:rsid w:val="00697353"/>
    <w:rsid w:val="00697E5F"/>
    <w:rsid w:val="006A0940"/>
    <w:rsid w:val="006B03C4"/>
    <w:rsid w:val="006B2702"/>
    <w:rsid w:val="006B4409"/>
    <w:rsid w:val="006B7535"/>
    <w:rsid w:val="006C294A"/>
    <w:rsid w:val="006C29E9"/>
    <w:rsid w:val="006C39B1"/>
    <w:rsid w:val="006D1786"/>
    <w:rsid w:val="006D470A"/>
    <w:rsid w:val="006D783D"/>
    <w:rsid w:val="006E3503"/>
    <w:rsid w:val="006E72F8"/>
    <w:rsid w:val="006F13CE"/>
    <w:rsid w:val="006F252D"/>
    <w:rsid w:val="00700020"/>
    <w:rsid w:val="00701597"/>
    <w:rsid w:val="0070288C"/>
    <w:rsid w:val="00705ACC"/>
    <w:rsid w:val="00710A79"/>
    <w:rsid w:val="00712887"/>
    <w:rsid w:val="0071355B"/>
    <w:rsid w:val="00713C4B"/>
    <w:rsid w:val="0072095E"/>
    <w:rsid w:val="00722919"/>
    <w:rsid w:val="00723448"/>
    <w:rsid w:val="00724FE8"/>
    <w:rsid w:val="007262B6"/>
    <w:rsid w:val="0072738E"/>
    <w:rsid w:val="0073409C"/>
    <w:rsid w:val="00734F50"/>
    <w:rsid w:val="007352AA"/>
    <w:rsid w:val="007367A1"/>
    <w:rsid w:val="007377D2"/>
    <w:rsid w:val="00741DC7"/>
    <w:rsid w:val="00745BDE"/>
    <w:rsid w:val="00745C75"/>
    <w:rsid w:val="00745D24"/>
    <w:rsid w:val="007466EE"/>
    <w:rsid w:val="00752725"/>
    <w:rsid w:val="00754F68"/>
    <w:rsid w:val="007618C4"/>
    <w:rsid w:val="007638BA"/>
    <w:rsid w:val="00765101"/>
    <w:rsid w:val="0076603F"/>
    <w:rsid w:val="00766EE3"/>
    <w:rsid w:val="00774A35"/>
    <w:rsid w:val="00776DEF"/>
    <w:rsid w:val="007809CB"/>
    <w:rsid w:val="00782739"/>
    <w:rsid w:val="00793421"/>
    <w:rsid w:val="00793FC0"/>
    <w:rsid w:val="00794948"/>
    <w:rsid w:val="007A012F"/>
    <w:rsid w:val="007A0D94"/>
    <w:rsid w:val="007A11DF"/>
    <w:rsid w:val="007A39E6"/>
    <w:rsid w:val="007A6957"/>
    <w:rsid w:val="007A7CBD"/>
    <w:rsid w:val="007B0C49"/>
    <w:rsid w:val="007B224C"/>
    <w:rsid w:val="007B53C8"/>
    <w:rsid w:val="007B6ACD"/>
    <w:rsid w:val="007C0271"/>
    <w:rsid w:val="007C3354"/>
    <w:rsid w:val="007C3514"/>
    <w:rsid w:val="007D369B"/>
    <w:rsid w:val="007D7E21"/>
    <w:rsid w:val="007E007D"/>
    <w:rsid w:val="007E2CCD"/>
    <w:rsid w:val="007E6AF6"/>
    <w:rsid w:val="007E7344"/>
    <w:rsid w:val="007F33D6"/>
    <w:rsid w:val="007F5983"/>
    <w:rsid w:val="008004F9"/>
    <w:rsid w:val="00801ECA"/>
    <w:rsid w:val="00812382"/>
    <w:rsid w:val="008131B1"/>
    <w:rsid w:val="00817720"/>
    <w:rsid w:val="00820D62"/>
    <w:rsid w:val="00820F8C"/>
    <w:rsid w:val="008210B8"/>
    <w:rsid w:val="008305F5"/>
    <w:rsid w:val="00831648"/>
    <w:rsid w:val="00836A81"/>
    <w:rsid w:val="00837636"/>
    <w:rsid w:val="00837992"/>
    <w:rsid w:val="00850327"/>
    <w:rsid w:val="0085114E"/>
    <w:rsid w:val="008518EB"/>
    <w:rsid w:val="00862BF4"/>
    <w:rsid w:val="008661CB"/>
    <w:rsid w:val="008669D1"/>
    <w:rsid w:val="008713A6"/>
    <w:rsid w:val="00872384"/>
    <w:rsid w:val="0087444B"/>
    <w:rsid w:val="0088775F"/>
    <w:rsid w:val="008877EF"/>
    <w:rsid w:val="00887F2C"/>
    <w:rsid w:val="0089049F"/>
    <w:rsid w:val="008905A1"/>
    <w:rsid w:val="0089113E"/>
    <w:rsid w:val="00893AC7"/>
    <w:rsid w:val="008948F2"/>
    <w:rsid w:val="00895732"/>
    <w:rsid w:val="008A189F"/>
    <w:rsid w:val="008A2FD3"/>
    <w:rsid w:val="008A73B6"/>
    <w:rsid w:val="008A7D7D"/>
    <w:rsid w:val="008B0E87"/>
    <w:rsid w:val="008B68D0"/>
    <w:rsid w:val="008C27C0"/>
    <w:rsid w:val="008C2A45"/>
    <w:rsid w:val="008D2D77"/>
    <w:rsid w:val="008D7B97"/>
    <w:rsid w:val="008E08F1"/>
    <w:rsid w:val="008E434B"/>
    <w:rsid w:val="008E4C99"/>
    <w:rsid w:val="008E7C26"/>
    <w:rsid w:val="008F2FA2"/>
    <w:rsid w:val="008F3BEE"/>
    <w:rsid w:val="008F59B6"/>
    <w:rsid w:val="008F7F3E"/>
    <w:rsid w:val="00900C38"/>
    <w:rsid w:val="00902811"/>
    <w:rsid w:val="009076EF"/>
    <w:rsid w:val="009077A9"/>
    <w:rsid w:val="0091125C"/>
    <w:rsid w:val="00914C77"/>
    <w:rsid w:val="00914C87"/>
    <w:rsid w:val="009171EE"/>
    <w:rsid w:val="009215B2"/>
    <w:rsid w:val="00922BC6"/>
    <w:rsid w:val="00924EC7"/>
    <w:rsid w:val="009307BF"/>
    <w:rsid w:val="00932D55"/>
    <w:rsid w:val="009363D2"/>
    <w:rsid w:val="00937A7A"/>
    <w:rsid w:val="009402EE"/>
    <w:rsid w:val="009425F6"/>
    <w:rsid w:val="009534FB"/>
    <w:rsid w:val="00956BBF"/>
    <w:rsid w:val="00962EF4"/>
    <w:rsid w:val="00963E86"/>
    <w:rsid w:val="009715BA"/>
    <w:rsid w:val="00977380"/>
    <w:rsid w:val="00981DD2"/>
    <w:rsid w:val="00983ABE"/>
    <w:rsid w:val="00984589"/>
    <w:rsid w:val="00984754"/>
    <w:rsid w:val="009903C0"/>
    <w:rsid w:val="00992564"/>
    <w:rsid w:val="00993422"/>
    <w:rsid w:val="009944C3"/>
    <w:rsid w:val="009A64EB"/>
    <w:rsid w:val="009A669A"/>
    <w:rsid w:val="009A7D56"/>
    <w:rsid w:val="009B1EA3"/>
    <w:rsid w:val="009B4514"/>
    <w:rsid w:val="009B5789"/>
    <w:rsid w:val="009B7388"/>
    <w:rsid w:val="009C4852"/>
    <w:rsid w:val="009C5CB1"/>
    <w:rsid w:val="009C5FD5"/>
    <w:rsid w:val="009C7126"/>
    <w:rsid w:val="009C7261"/>
    <w:rsid w:val="009D06BA"/>
    <w:rsid w:val="009D6D5A"/>
    <w:rsid w:val="009D7747"/>
    <w:rsid w:val="009E30F0"/>
    <w:rsid w:val="009E3D6D"/>
    <w:rsid w:val="009E7F39"/>
    <w:rsid w:val="009F03C3"/>
    <w:rsid w:val="009F11D5"/>
    <w:rsid w:val="009F2D7B"/>
    <w:rsid w:val="009F4E31"/>
    <w:rsid w:val="00A0009F"/>
    <w:rsid w:val="00A01398"/>
    <w:rsid w:val="00A01515"/>
    <w:rsid w:val="00A04909"/>
    <w:rsid w:val="00A058E4"/>
    <w:rsid w:val="00A10A2C"/>
    <w:rsid w:val="00A1373C"/>
    <w:rsid w:val="00A14684"/>
    <w:rsid w:val="00A15A8C"/>
    <w:rsid w:val="00A17625"/>
    <w:rsid w:val="00A24ED8"/>
    <w:rsid w:val="00A31D0E"/>
    <w:rsid w:val="00A32E01"/>
    <w:rsid w:val="00A33114"/>
    <w:rsid w:val="00A36050"/>
    <w:rsid w:val="00A42796"/>
    <w:rsid w:val="00A429AE"/>
    <w:rsid w:val="00A441F3"/>
    <w:rsid w:val="00A44368"/>
    <w:rsid w:val="00A46B89"/>
    <w:rsid w:val="00A51B80"/>
    <w:rsid w:val="00A5321E"/>
    <w:rsid w:val="00A53754"/>
    <w:rsid w:val="00A60338"/>
    <w:rsid w:val="00A63346"/>
    <w:rsid w:val="00A670B5"/>
    <w:rsid w:val="00A70385"/>
    <w:rsid w:val="00A72323"/>
    <w:rsid w:val="00A730B0"/>
    <w:rsid w:val="00A83466"/>
    <w:rsid w:val="00A8391D"/>
    <w:rsid w:val="00A85514"/>
    <w:rsid w:val="00A87065"/>
    <w:rsid w:val="00A957F1"/>
    <w:rsid w:val="00A96675"/>
    <w:rsid w:val="00AA1A8B"/>
    <w:rsid w:val="00AA265D"/>
    <w:rsid w:val="00AA2972"/>
    <w:rsid w:val="00AA6009"/>
    <w:rsid w:val="00AB1177"/>
    <w:rsid w:val="00AB2781"/>
    <w:rsid w:val="00AB4251"/>
    <w:rsid w:val="00AC27C9"/>
    <w:rsid w:val="00AC32E0"/>
    <w:rsid w:val="00AC4292"/>
    <w:rsid w:val="00AC74F3"/>
    <w:rsid w:val="00AC7AD4"/>
    <w:rsid w:val="00AC7C0D"/>
    <w:rsid w:val="00AD7D88"/>
    <w:rsid w:val="00AE0FC4"/>
    <w:rsid w:val="00AE3B53"/>
    <w:rsid w:val="00AE6550"/>
    <w:rsid w:val="00AE7040"/>
    <w:rsid w:val="00AF0013"/>
    <w:rsid w:val="00AF3F6A"/>
    <w:rsid w:val="00AF6B1D"/>
    <w:rsid w:val="00AF7071"/>
    <w:rsid w:val="00B06317"/>
    <w:rsid w:val="00B07500"/>
    <w:rsid w:val="00B10F3A"/>
    <w:rsid w:val="00B17795"/>
    <w:rsid w:val="00B1799F"/>
    <w:rsid w:val="00B2194A"/>
    <w:rsid w:val="00B21FD8"/>
    <w:rsid w:val="00B22833"/>
    <w:rsid w:val="00B23C4C"/>
    <w:rsid w:val="00B255D1"/>
    <w:rsid w:val="00B30B97"/>
    <w:rsid w:val="00B35188"/>
    <w:rsid w:val="00B36748"/>
    <w:rsid w:val="00B4100F"/>
    <w:rsid w:val="00B436B2"/>
    <w:rsid w:val="00B4374A"/>
    <w:rsid w:val="00B44190"/>
    <w:rsid w:val="00B44A21"/>
    <w:rsid w:val="00B50994"/>
    <w:rsid w:val="00B50C59"/>
    <w:rsid w:val="00B513D8"/>
    <w:rsid w:val="00B51908"/>
    <w:rsid w:val="00B53498"/>
    <w:rsid w:val="00B56355"/>
    <w:rsid w:val="00B56505"/>
    <w:rsid w:val="00B6146A"/>
    <w:rsid w:val="00B614D5"/>
    <w:rsid w:val="00B6335D"/>
    <w:rsid w:val="00B718DD"/>
    <w:rsid w:val="00B72A70"/>
    <w:rsid w:val="00B74B9A"/>
    <w:rsid w:val="00B85BA5"/>
    <w:rsid w:val="00B85E66"/>
    <w:rsid w:val="00B860E3"/>
    <w:rsid w:val="00B927A7"/>
    <w:rsid w:val="00B95539"/>
    <w:rsid w:val="00B9666A"/>
    <w:rsid w:val="00B97E75"/>
    <w:rsid w:val="00BA3A08"/>
    <w:rsid w:val="00BA427B"/>
    <w:rsid w:val="00BA4ECA"/>
    <w:rsid w:val="00BA5BC5"/>
    <w:rsid w:val="00BA5CC3"/>
    <w:rsid w:val="00BB1729"/>
    <w:rsid w:val="00BB1CDB"/>
    <w:rsid w:val="00BB2A30"/>
    <w:rsid w:val="00BB6DB6"/>
    <w:rsid w:val="00BC6DF8"/>
    <w:rsid w:val="00BD0499"/>
    <w:rsid w:val="00BD2F9D"/>
    <w:rsid w:val="00BE185B"/>
    <w:rsid w:val="00BE477E"/>
    <w:rsid w:val="00BF1C8D"/>
    <w:rsid w:val="00BF2829"/>
    <w:rsid w:val="00BF3B2D"/>
    <w:rsid w:val="00BF52DE"/>
    <w:rsid w:val="00C0004C"/>
    <w:rsid w:val="00C011AD"/>
    <w:rsid w:val="00C01B8A"/>
    <w:rsid w:val="00C01BF0"/>
    <w:rsid w:val="00C10AAD"/>
    <w:rsid w:val="00C1197F"/>
    <w:rsid w:val="00C17214"/>
    <w:rsid w:val="00C1757F"/>
    <w:rsid w:val="00C230E6"/>
    <w:rsid w:val="00C239E1"/>
    <w:rsid w:val="00C26F89"/>
    <w:rsid w:val="00C35376"/>
    <w:rsid w:val="00C43FC9"/>
    <w:rsid w:val="00C47981"/>
    <w:rsid w:val="00C511E3"/>
    <w:rsid w:val="00C51BF7"/>
    <w:rsid w:val="00C534C1"/>
    <w:rsid w:val="00C53E41"/>
    <w:rsid w:val="00C56CD3"/>
    <w:rsid w:val="00C57449"/>
    <w:rsid w:val="00C66A66"/>
    <w:rsid w:val="00C70B2D"/>
    <w:rsid w:val="00C7218F"/>
    <w:rsid w:val="00C76460"/>
    <w:rsid w:val="00C85514"/>
    <w:rsid w:val="00C9272F"/>
    <w:rsid w:val="00C92912"/>
    <w:rsid w:val="00C94B7A"/>
    <w:rsid w:val="00C967B3"/>
    <w:rsid w:val="00C96FE9"/>
    <w:rsid w:val="00C970D9"/>
    <w:rsid w:val="00C97796"/>
    <w:rsid w:val="00CA16C9"/>
    <w:rsid w:val="00CA2870"/>
    <w:rsid w:val="00CA2F94"/>
    <w:rsid w:val="00CA55BE"/>
    <w:rsid w:val="00CA60F4"/>
    <w:rsid w:val="00CB0045"/>
    <w:rsid w:val="00CB051B"/>
    <w:rsid w:val="00CB23C1"/>
    <w:rsid w:val="00CB5F82"/>
    <w:rsid w:val="00CB7510"/>
    <w:rsid w:val="00CC15DB"/>
    <w:rsid w:val="00CD0298"/>
    <w:rsid w:val="00CD449C"/>
    <w:rsid w:val="00CD555F"/>
    <w:rsid w:val="00CF0FED"/>
    <w:rsid w:val="00CF16CC"/>
    <w:rsid w:val="00CF512C"/>
    <w:rsid w:val="00CF5FD5"/>
    <w:rsid w:val="00CF7007"/>
    <w:rsid w:val="00CF7BB8"/>
    <w:rsid w:val="00D01E2C"/>
    <w:rsid w:val="00D1371A"/>
    <w:rsid w:val="00D15513"/>
    <w:rsid w:val="00D20A57"/>
    <w:rsid w:val="00D2231F"/>
    <w:rsid w:val="00D25CB4"/>
    <w:rsid w:val="00D27704"/>
    <w:rsid w:val="00D27B57"/>
    <w:rsid w:val="00D31B10"/>
    <w:rsid w:val="00D32C60"/>
    <w:rsid w:val="00D36023"/>
    <w:rsid w:val="00D3784F"/>
    <w:rsid w:val="00D37929"/>
    <w:rsid w:val="00D4004E"/>
    <w:rsid w:val="00D45EA6"/>
    <w:rsid w:val="00D4655E"/>
    <w:rsid w:val="00D46AB2"/>
    <w:rsid w:val="00D476BE"/>
    <w:rsid w:val="00D51221"/>
    <w:rsid w:val="00D517FA"/>
    <w:rsid w:val="00D62BA4"/>
    <w:rsid w:val="00D6639E"/>
    <w:rsid w:val="00D756D5"/>
    <w:rsid w:val="00D76058"/>
    <w:rsid w:val="00D84CCD"/>
    <w:rsid w:val="00D875EE"/>
    <w:rsid w:val="00D909FB"/>
    <w:rsid w:val="00D92610"/>
    <w:rsid w:val="00D961E9"/>
    <w:rsid w:val="00DA188B"/>
    <w:rsid w:val="00DA580B"/>
    <w:rsid w:val="00DA5837"/>
    <w:rsid w:val="00DA62E4"/>
    <w:rsid w:val="00DB71BF"/>
    <w:rsid w:val="00DC4515"/>
    <w:rsid w:val="00DC6CBD"/>
    <w:rsid w:val="00DD002E"/>
    <w:rsid w:val="00DD0F7D"/>
    <w:rsid w:val="00DD1525"/>
    <w:rsid w:val="00DD15CC"/>
    <w:rsid w:val="00DD6A51"/>
    <w:rsid w:val="00DE2A8D"/>
    <w:rsid w:val="00DE3936"/>
    <w:rsid w:val="00DE7AE1"/>
    <w:rsid w:val="00DF1A9D"/>
    <w:rsid w:val="00DF30CA"/>
    <w:rsid w:val="00DF54D9"/>
    <w:rsid w:val="00DF5AC1"/>
    <w:rsid w:val="00DF705B"/>
    <w:rsid w:val="00E00FB5"/>
    <w:rsid w:val="00E02DD3"/>
    <w:rsid w:val="00E06728"/>
    <w:rsid w:val="00E076C5"/>
    <w:rsid w:val="00E12BDD"/>
    <w:rsid w:val="00E12E39"/>
    <w:rsid w:val="00E16A49"/>
    <w:rsid w:val="00E20023"/>
    <w:rsid w:val="00E214F8"/>
    <w:rsid w:val="00E24079"/>
    <w:rsid w:val="00E2674A"/>
    <w:rsid w:val="00E26970"/>
    <w:rsid w:val="00E2701D"/>
    <w:rsid w:val="00E3491F"/>
    <w:rsid w:val="00E35090"/>
    <w:rsid w:val="00E3604A"/>
    <w:rsid w:val="00E3687F"/>
    <w:rsid w:val="00E36DC6"/>
    <w:rsid w:val="00E40532"/>
    <w:rsid w:val="00E406D8"/>
    <w:rsid w:val="00E40F66"/>
    <w:rsid w:val="00E416FB"/>
    <w:rsid w:val="00E44A45"/>
    <w:rsid w:val="00E46587"/>
    <w:rsid w:val="00E56739"/>
    <w:rsid w:val="00E57334"/>
    <w:rsid w:val="00E57DDD"/>
    <w:rsid w:val="00E64775"/>
    <w:rsid w:val="00E71277"/>
    <w:rsid w:val="00E71B46"/>
    <w:rsid w:val="00E72F46"/>
    <w:rsid w:val="00E7368F"/>
    <w:rsid w:val="00E73861"/>
    <w:rsid w:val="00E76705"/>
    <w:rsid w:val="00E77A2E"/>
    <w:rsid w:val="00E80192"/>
    <w:rsid w:val="00E82F84"/>
    <w:rsid w:val="00E86D13"/>
    <w:rsid w:val="00E907BB"/>
    <w:rsid w:val="00E929DB"/>
    <w:rsid w:val="00E92AF8"/>
    <w:rsid w:val="00E931EA"/>
    <w:rsid w:val="00EB41E6"/>
    <w:rsid w:val="00EB5524"/>
    <w:rsid w:val="00EC0C75"/>
    <w:rsid w:val="00EC5B34"/>
    <w:rsid w:val="00EC60AE"/>
    <w:rsid w:val="00ED1614"/>
    <w:rsid w:val="00ED51D5"/>
    <w:rsid w:val="00EE1C06"/>
    <w:rsid w:val="00EE6175"/>
    <w:rsid w:val="00EF37EB"/>
    <w:rsid w:val="00EF42A8"/>
    <w:rsid w:val="00F009E6"/>
    <w:rsid w:val="00F02C86"/>
    <w:rsid w:val="00F02D98"/>
    <w:rsid w:val="00F10229"/>
    <w:rsid w:val="00F14199"/>
    <w:rsid w:val="00F163FB"/>
    <w:rsid w:val="00F16AB6"/>
    <w:rsid w:val="00F20FCC"/>
    <w:rsid w:val="00F21ADF"/>
    <w:rsid w:val="00F26C86"/>
    <w:rsid w:val="00F30D16"/>
    <w:rsid w:val="00F330F1"/>
    <w:rsid w:val="00F3681D"/>
    <w:rsid w:val="00F42088"/>
    <w:rsid w:val="00F42ED3"/>
    <w:rsid w:val="00F4520D"/>
    <w:rsid w:val="00F47877"/>
    <w:rsid w:val="00F47E5E"/>
    <w:rsid w:val="00F5126E"/>
    <w:rsid w:val="00F51FE9"/>
    <w:rsid w:val="00F53976"/>
    <w:rsid w:val="00F53FB7"/>
    <w:rsid w:val="00F57237"/>
    <w:rsid w:val="00F57F97"/>
    <w:rsid w:val="00F6155F"/>
    <w:rsid w:val="00F72E5E"/>
    <w:rsid w:val="00F83FB4"/>
    <w:rsid w:val="00F84F45"/>
    <w:rsid w:val="00F8606F"/>
    <w:rsid w:val="00F86799"/>
    <w:rsid w:val="00F91A8F"/>
    <w:rsid w:val="00F932EC"/>
    <w:rsid w:val="00F94FFE"/>
    <w:rsid w:val="00F974D1"/>
    <w:rsid w:val="00FA0A72"/>
    <w:rsid w:val="00FA28FA"/>
    <w:rsid w:val="00FA31F4"/>
    <w:rsid w:val="00FA3804"/>
    <w:rsid w:val="00FA6161"/>
    <w:rsid w:val="00FA68AE"/>
    <w:rsid w:val="00FA7E25"/>
    <w:rsid w:val="00FB3749"/>
    <w:rsid w:val="00FB5431"/>
    <w:rsid w:val="00FB7675"/>
    <w:rsid w:val="00FB7A04"/>
    <w:rsid w:val="00FC0E1C"/>
    <w:rsid w:val="00FC5E41"/>
    <w:rsid w:val="00FC6546"/>
    <w:rsid w:val="00FD07A3"/>
    <w:rsid w:val="00FD14E4"/>
    <w:rsid w:val="00FD7405"/>
    <w:rsid w:val="00FD7E5D"/>
    <w:rsid w:val="00FE21C9"/>
    <w:rsid w:val="00FE46B0"/>
    <w:rsid w:val="00FE4DA7"/>
    <w:rsid w:val="00FE4E5C"/>
    <w:rsid w:val="00FE4F66"/>
    <w:rsid w:val="00FE6988"/>
    <w:rsid w:val="00FF023F"/>
    <w:rsid w:val="00FF1345"/>
    <w:rsid w:val="00FF210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aliases w:val="Section Heading,heading1,Antraste 1,h1,H1"/>
    <w:basedOn w:val="Normal"/>
    <w:next w:val="Normal"/>
    <w:qFormat/>
    <w:pPr>
      <w:keepNext/>
      <w:numPr>
        <w:numId w:val="2"/>
      </w:numPr>
      <w:jc w:val="center"/>
      <w:outlineLvl w:val="0"/>
    </w:pPr>
    <w:rPr>
      <w:rFonts w:ascii="Times New Roman Bold" w:hAnsi="Times New Roman Bold"/>
      <w:b/>
      <w:smallCaps/>
      <w:sz w:val="24"/>
    </w:rPr>
  </w:style>
  <w:style w:type="paragraph" w:styleId="Heading2">
    <w:name w:val="heading 2"/>
    <w:aliases w:val="Antraste 2,Reset numbering,B_Kapittel,HD2"/>
    <w:basedOn w:val="Normal"/>
    <w:next w:val="Normal"/>
    <w:link w:val="Heading2Char"/>
    <w:qFormat/>
    <w:pPr>
      <w:keepNext/>
      <w:widowControl w:val="0"/>
      <w:autoSpaceDE w:val="0"/>
      <w:autoSpaceDN w:val="0"/>
      <w:jc w:val="both"/>
      <w:outlineLvl w:val="1"/>
    </w:pPr>
    <w:rPr>
      <w:b/>
      <w:bCs/>
      <w:sz w:val="24"/>
      <w:szCs w:val="28"/>
      <w:lang/>
    </w:rPr>
  </w:style>
  <w:style w:type="paragraph" w:styleId="Heading3">
    <w:name w:val="heading 3"/>
    <w:aliases w:val="hd3,h3"/>
    <w:basedOn w:val="Normal"/>
    <w:next w:val="Normal"/>
    <w:qFormat/>
    <w:pPr>
      <w:keepNext/>
      <w:jc w:val="right"/>
      <w:outlineLvl w:val="2"/>
    </w:pPr>
    <w:rPr>
      <w:b/>
      <w:sz w:val="22"/>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9215B2"/>
    <w:pPr>
      <w:spacing w:before="240" w:after="60"/>
      <w:outlineLvl w:val="6"/>
    </w:pPr>
    <w:rPr>
      <w:rFonts w:ascii="Calibri" w:hAnsi="Calibri"/>
      <w:sz w:val="24"/>
      <w:szCs w:val="24"/>
    </w:rPr>
  </w:style>
  <w:style w:type="paragraph" w:styleId="Heading9">
    <w:name w:val="heading 9"/>
    <w:basedOn w:val="Normal"/>
    <w:next w:val="Normal"/>
    <w:qFormat/>
    <w:pPr>
      <w:keepNext/>
      <w:widowControl w:val="0"/>
      <w:autoSpaceDE w:val="0"/>
      <w:autoSpaceDN w:val="0"/>
      <w:jc w:val="center"/>
      <w:outlineLvl w:val="8"/>
    </w:pPr>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
    <w:name w:val="Heading 2 Char"/>
    <w:aliases w:val="Antraste 2 Char,Reset numbering Char,B_Kapittel Char,HD2 Char"/>
    <w:link w:val="Heading2"/>
    <w:rsid w:val="00405D8E"/>
    <w:rPr>
      <w:b/>
      <w:bCs/>
      <w:sz w:val="24"/>
      <w:szCs w:val="28"/>
      <w:lang w:val="lv-LV"/>
    </w:rPr>
  </w:style>
  <w:style w:type="character" w:customStyle="1" w:styleId="Heading4Char">
    <w:name w:val="Heading 4 Char"/>
    <w:semiHidden/>
    <w:rPr>
      <w:rFonts w:ascii="Calibri" w:eastAsia="Times New Roman" w:hAnsi="Calibri" w:cs="Times New Roman"/>
      <w:b/>
      <w:bCs/>
      <w:sz w:val="28"/>
      <w:szCs w:val="28"/>
      <w:lang w:eastAsia="en-US"/>
    </w:rPr>
  </w:style>
  <w:style w:type="paragraph" w:styleId="BodyText">
    <w:name w:val="Body Text"/>
    <w:basedOn w:val="Normal"/>
    <w:link w:val="BodyTextChar"/>
    <w:pPr>
      <w:widowControl w:val="0"/>
      <w:spacing w:after="120"/>
    </w:pPr>
    <w:rPr>
      <w:rFonts w:ascii="RimTimes" w:hAnsi="RimTimes"/>
      <w:sz w:val="24"/>
    </w:rPr>
  </w:style>
  <w:style w:type="character" w:customStyle="1" w:styleId="BodyTextChar">
    <w:name w:val="Body Text Char"/>
    <w:link w:val="BodyText"/>
    <w:rsid w:val="005B644F"/>
    <w:rPr>
      <w:rFonts w:ascii="RimTimes" w:hAnsi="RimTimes"/>
      <w:sz w:val="24"/>
      <w:lang w:val="lv-LV" w:eastAsia="en-US" w:bidi="ar-SA"/>
    </w:rPr>
  </w:style>
  <w:style w:type="paragraph" w:styleId="BodyTextIndent">
    <w:name w:val="Body Text Indent"/>
    <w:aliases w:val="Body Text Indent Char Char Char Char,Body Text Indent Char Char,Body Text Indent Char,Body Text Indent Char Char Char"/>
    <w:basedOn w:val="Normal"/>
    <w:pPr>
      <w:tabs>
        <w:tab w:val="left" w:pos="0"/>
      </w:tabs>
      <w:suppressAutoHyphens/>
      <w:autoSpaceDE w:val="0"/>
      <w:autoSpaceDN w:val="0"/>
      <w:jc w:val="both"/>
    </w:pPr>
    <w:rPr>
      <w:sz w:val="24"/>
      <w:szCs w:val="24"/>
    </w:rPr>
  </w:style>
  <w:style w:type="paragraph" w:styleId="TOC1">
    <w:name w:val="toc 1"/>
    <w:basedOn w:val="Normal"/>
    <w:next w:val="Normal"/>
    <w:autoRedefine/>
    <w:semiHidden/>
    <w:pPr>
      <w:spacing w:before="120" w:after="120"/>
    </w:pPr>
    <w:rPr>
      <w:b/>
      <w:bCs/>
      <w:caps/>
    </w:rPr>
  </w:style>
  <w:style w:type="character" w:styleId="Hyperlink">
    <w:name w:val="Hyperlink"/>
    <w:uiPriority w:val="99"/>
    <w:rPr>
      <w:color w:val="0000FF"/>
      <w:u w:val="single"/>
    </w:rPr>
  </w:style>
  <w:style w:type="character" w:customStyle="1" w:styleId="TitleChar1">
    <w:name w:val="Title Char1"/>
    <w:link w:val="Title"/>
    <w:rsid w:val="002B0DCF"/>
    <w:rPr>
      <w:sz w:val="28"/>
      <w:lang w:val="lv-LV" w:eastAsia="en-US" w:bidi="ar-SA"/>
    </w:rPr>
  </w:style>
  <w:style w:type="paragraph" w:styleId="Title">
    <w:name w:val="Title"/>
    <w:basedOn w:val="Normal"/>
    <w:link w:val="TitleChar1"/>
    <w:qFormat/>
    <w:pPr>
      <w:jc w:val="center"/>
    </w:pPr>
    <w:rPr>
      <w:sz w:val="28"/>
    </w:rPr>
  </w:style>
  <w:style w:type="paragraph" w:styleId="CommentText">
    <w:name w:val="annotation text"/>
    <w:basedOn w:val="Normal"/>
    <w:semiHidden/>
  </w:style>
  <w:style w:type="paragraph" w:styleId="BodyTextIndent2">
    <w:name w:val="Body Text Indent 2"/>
    <w:basedOn w:val="Normal"/>
    <w:pPr>
      <w:spacing w:after="120" w:line="480" w:lineRule="auto"/>
      <w:ind w:left="283"/>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61">
    <w:name w:val="Head 6.1"/>
    <w:basedOn w:val="Normal"/>
    <w:pPr>
      <w:widowControl w:val="0"/>
      <w:suppressAutoHyphens/>
      <w:autoSpaceDE w:val="0"/>
      <w:autoSpaceDN w:val="0"/>
      <w:jc w:val="center"/>
    </w:pPr>
    <w:rPr>
      <w:rFonts w:ascii="Times New Roman Bold" w:hAnsi="Times New Roman Bold"/>
      <w:b/>
      <w:bCs/>
      <w:sz w:val="28"/>
      <w:szCs w:val="28"/>
    </w:rPr>
  </w:style>
  <w:style w:type="paragraph" w:styleId="Header">
    <w:name w:val="header"/>
    <w:basedOn w:val="Normal"/>
    <w:pPr>
      <w:widowControl w:val="0"/>
      <w:tabs>
        <w:tab w:val="center" w:pos="4153"/>
        <w:tab w:val="right" w:pos="8306"/>
      </w:tabs>
    </w:pPr>
    <w:rPr>
      <w:rFonts w:ascii="RimTimes" w:hAnsi="RimTimes"/>
      <w:sz w:val="24"/>
      <w:lang w:val="en-US"/>
    </w:rPr>
  </w:style>
  <w:style w:type="paragraph" w:styleId="BodyText2">
    <w:name w:val="Body Text 2"/>
    <w:basedOn w:val="Normal"/>
    <w:pPr>
      <w:spacing w:after="120" w:line="480" w:lineRule="auto"/>
    </w:p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Revision">
    <w:name w:val="Revision"/>
    <w:hidden/>
    <w:semiHidden/>
    <w:rPr>
      <w:lang w:eastAsia="en-US"/>
    </w:rPr>
  </w:style>
  <w:style w:type="paragraph" w:customStyle="1" w:styleId="Char">
    <w:name w:val=" Char"/>
    <w:basedOn w:val="Normal"/>
    <w:pPr>
      <w:spacing w:after="160" w:line="240" w:lineRule="exact"/>
    </w:pPr>
    <w:rPr>
      <w:rFonts w:ascii="Arial" w:hAnsi="Arial"/>
      <w:sz w:val="22"/>
      <w:szCs w:val="24"/>
      <w:lang w:val="en-US"/>
    </w:rPr>
  </w:style>
  <w:style w:type="paragraph" w:styleId="NormalWeb">
    <w:name w:val="Normal (Web)"/>
    <w:basedOn w:val="Normal"/>
    <w:uiPriority w:val="99"/>
    <w:pPr>
      <w:spacing w:before="100" w:beforeAutospacing="1" w:after="100" w:afterAutospacing="1"/>
    </w:pPr>
    <w:rPr>
      <w:rFonts w:ascii="Bookman Old Style" w:hAnsi="Bookman Old Style" w:cs="Bookman Old Style"/>
      <w:sz w:val="24"/>
      <w:szCs w:val="24"/>
      <w:lang w:val="en-GB"/>
    </w:rPr>
  </w:style>
  <w:style w:type="character" w:styleId="Strong">
    <w:name w:val="Strong"/>
    <w:qFormat/>
    <w:rPr>
      <w:b/>
      <w:bCs/>
    </w:rPr>
  </w:style>
  <w:style w:type="paragraph" w:customStyle="1" w:styleId="xl65">
    <w:name w:val="xl65"/>
    <w:basedOn w:val="Normal"/>
    <w:pPr>
      <w:spacing w:before="100" w:beforeAutospacing="1" w:after="100" w:afterAutospacing="1"/>
    </w:pPr>
    <w:rPr>
      <w:sz w:val="24"/>
      <w:szCs w:val="24"/>
      <w:lang w:eastAsia="lv-LV"/>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67">
    <w:name w:val="xl67"/>
    <w:basedOn w:val="Normal"/>
    <w:pPr>
      <w:spacing w:before="100" w:beforeAutospacing="1" w:after="100" w:afterAutospacing="1"/>
    </w:pPr>
    <w:rPr>
      <w:b/>
      <w:bCs/>
      <w:sz w:val="24"/>
      <w:szCs w:val="24"/>
      <w:lang w:eastAsia="lv-LV"/>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lv-LV"/>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eastAsia="lv-LV"/>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0">
    <w:name w:val="xl80"/>
    <w:basedOn w:val="Normal"/>
    <w:pPr>
      <w:spacing w:before="100" w:beforeAutospacing="1" w:after="100" w:afterAutospacing="1"/>
      <w:jc w:val="center"/>
    </w:pPr>
    <w:rPr>
      <w:sz w:val="24"/>
      <w:szCs w:val="24"/>
      <w:lang w:eastAsia="lv-LV"/>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lv-LV"/>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9">
    <w:name w:val="xl89"/>
    <w:basedOn w:val="Normal"/>
    <w:pPr>
      <w:spacing w:before="100" w:beforeAutospacing="1" w:after="100" w:afterAutospacing="1"/>
      <w:jc w:val="center"/>
    </w:pPr>
    <w:rPr>
      <w:sz w:val="24"/>
      <w:szCs w:val="24"/>
      <w:lang w:eastAsia="lv-LV"/>
    </w:rPr>
  </w:style>
  <w:style w:type="paragraph" w:customStyle="1" w:styleId="xl90">
    <w:name w:val="xl90"/>
    <w:basedOn w:val="Normal"/>
    <w:pPr>
      <w:spacing w:before="100" w:beforeAutospacing="1" w:after="100" w:afterAutospacing="1"/>
      <w:jc w:val="center"/>
    </w:pPr>
    <w:rPr>
      <w:sz w:val="24"/>
      <w:szCs w:val="24"/>
      <w:lang w:eastAsia="lv-LV"/>
    </w:rPr>
  </w:style>
  <w:style w:type="paragraph" w:customStyle="1" w:styleId="xl91">
    <w:name w:val="xl91"/>
    <w:basedOn w:val="Normal"/>
    <w:pPr>
      <w:spacing w:before="100" w:beforeAutospacing="1" w:after="100" w:afterAutospacing="1"/>
    </w:pPr>
    <w:rPr>
      <w:b/>
      <w:bCs/>
      <w:sz w:val="24"/>
      <w:szCs w:val="24"/>
      <w:lang w:eastAsia="lv-LV"/>
    </w:rPr>
  </w:style>
  <w:style w:type="paragraph" w:customStyle="1" w:styleId="xl92">
    <w:name w:val="xl92"/>
    <w:basedOn w:val="Normal"/>
    <w:pPr>
      <w:spacing w:before="100" w:beforeAutospacing="1" w:after="100" w:afterAutospacing="1"/>
      <w:jc w:val="center"/>
    </w:pPr>
    <w:rPr>
      <w:b/>
      <w:bCs/>
      <w:sz w:val="24"/>
      <w:szCs w:val="24"/>
      <w:lang w:eastAsia="lv-LV"/>
    </w:rPr>
  </w:style>
  <w:style w:type="paragraph" w:customStyle="1" w:styleId="xl93">
    <w:name w:val="xl93"/>
    <w:basedOn w:val="Normal"/>
    <w:pPr>
      <w:spacing w:before="100" w:beforeAutospacing="1" w:after="100" w:afterAutospacing="1"/>
      <w:jc w:val="center"/>
    </w:pPr>
    <w:rPr>
      <w:b/>
      <w:bCs/>
      <w:sz w:val="24"/>
      <w:szCs w:val="24"/>
      <w:lang w:eastAsia="lv-LV"/>
    </w:rPr>
  </w:style>
  <w:style w:type="paragraph" w:customStyle="1" w:styleId="xl94">
    <w:name w:val="xl94"/>
    <w:basedOn w:val="Normal"/>
    <w:pPr>
      <w:spacing w:before="100" w:beforeAutospacing="1" w:after="100" w:afterAutospacing="1"/>
    </w:pPr>
    <w:rPr>
      <w:sz w:val="24"/>
      <w:szCs w:val="24"/>
      <w:lang w:eastAsia="lv-LV"/>
    </w:rPr>
  </w:style>
  <w:style w:type="paragraph" w:customStyle="1" w:styleId="xl95">
    <w:name w:val="xl95"/>
    <w:basedOn w:val="Normal"/>
    <w:pPr>
      <w:spacing w:before="100" w:beforeAutospacing="1" w:after="100" w:afterAutospacing="1"/>
    </w:pPr>
    <w:rPr>
      <w:sz w:val="24"/>
      <w:szCs w:val="24"/>
      <w:lang w:eastAsia="lv-LV"/>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eastAsia="lv-LV"/>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eastAsia="lv-LV"/>
    </w:rPr>
  </w:style>
  <w:style w:type="character" w:customStyle="1" w:styleId="TitleChar">
    <w:name w:val="Title Char"/>
    <w:rPr>
      <w:sz w:val="28"/>
      <w:lang w:eastAsia="en-US"/>
    </w:rPr>
  </w:style>
  <w:style w:type="paragraph" w:customStyle="1" w:styleId="Style1">
    <w:name w:val="Style1"/>
    <w:basedOn w:val="Normal"/>
    <w:rsid w:val="002B0DCF"/>
    <w:pPr>
      <w:widowControl w:val="0"/>
      <w:overflowPunct w:val="0"/>
      <w:autoSpaceDE w:val="0"/>
      <w:autoSpaceDN w:val="0"/>
      <w:adjustRightInd w:val="0"/>
      <w:textAlignment w:val="baseline"/>
    </w:pPr>
    <w:rPr>
      <w:sz w:val="24"/>
    </w:rPr>
  </w:style>
  <w:style w:type="paragraph" w:styleId="Subtitle">
    <w:name w:val="Subtitle"/>
    <w:basedOn w:val="Normal"/>
    <w:link w:val="SubtitleChar"/>
    <w:qFormat/>
    <w:rsid w:val="002B0DCF"/>
    <w:pPr>
      <w:jc w:val="both"/>
    </w:pPr>
    <w:rPr>
      <w:sz w:val="26"/>
    </w:rPr>
  </w:style>
  <w:style w:type="character" w:customStyle="1" w:styleId="SubtitleChar">
    <w:name w:val="Subtitle Char"/>
    <w:link w:val="Subtitle"/>
    <w:rsid w:val="002B0DCF"/>
    <w:rPr>
      <w:sz w:val="26"/>
      <w:lang w:val="lv-LV" w:eastAsia="en-US" w:bidi="ar-SA"/>
    </w:rPr>
  </w:style>
  <w:style w:type="paragraph" w:customStyle="1" w:styleId="teksts">
    <w:name w:val="teksts"/>
    <w:basedOn w:val="Normal"/>
    <w:rsid w:val="00E02DD3"/>
    <w:pPr>
      <w:numPr>
        <w:numId w:val="4"/>
      </w:numPr>
      <w:spacing w:after="120"/>
      <w:jc w:val="both"/>
    </w:pPr>
    <w:rPr>
      <w:sz w:val="28"/>
      <w:szCs w:val="28"/>
      <w:lang w:eastAsia="lv-LV"/>
    </w:rPr>
  </w:style>
  <w:style w:type="paragraph" w:customStyle="1" w:styleId="RakstzRakstz3">
    <w:name w:val=" Rakstz. Rakstz.3"/>
    <w:basedOn w:val="Normal"/>
    <w:rsid w:val="000D79F1"/>
    <w:rPr>
      <w:sz w:val="24"/>
      <w:szCs w:val="24"/>
      <w:lang w:val="pl-PL" w:eastAsia="pl-PL"/>
    </w:rPr>
  </w:style>
  <w:style w:type="paragraph" w:styleId="ListParagraph">
    <w:name w:val="List Paragraph"/>
    <w:basedOn w:val="Normal"/>
    <w:uiPriority w:val="34"/>
    <w:qFormat/>
    <w:rsid w:val="00E73861"/>
    <w:pPr>
      <w:ind w:left="720"/>
    </w:pPr>
  </w:style>
  <w:style w:type="paragraph" w:customStyle="1" w:styleId="Style4">
    <w:name w:val="Style4"/>
    <w:basedOn w:val="Normal"/>
    <w:rsid w:val="00C26F89"/>
    <w:pPr>
      <w:widowControl w:val="0"/>
      <w:autoSpaceDE w:val="0"/>
      <w:autoSpaceDN w:val="0"/>
      <w:adjustRightInd w:val="0"/>
    </w:pPr>
    <w:rPr>
      <w:sz w:val="24"/>
      <w:szCs w:val="24"/>
      <w:lang w:val="ru-RU" w:eastAsia="ru-RU"/>
    </w:rPr>
  </w:style>
  <w:style w:type="character" w:customStyle="1" w:styleId="FontStyle24">
    <w:name w:val="Font Style24"/>
    <w:rsid w:val="00C26F89"/>
    <w:rPr>
      <w:rFonts w:ascii="Times New Roman" w:hAnsi="Times New Roman" w:cs="Times New Roman"/>
      <w:sz w:val="18"/>
      <w:szCs w:val="18"/>
    </w:rPr>
  </w:style>
  <w:style w:type="character" w:customStyle="1" w:styleId="FontStyle25">
    <w:name w:val="Font Style25"/>
    <w:rsid w:val="00C26F89"/>
    <w:rPr>
      <w:rFonts w:ascii="Times New Roman" w:hAnsi="Times New Roman" w:cs="Times New Roman"/>
      <w:sz w:val="26"/>
      <w:szCs w:val="26"/>
    </w:rPr>
  </w:style>
  <w:style w:type="table" w:styleId="TableGrid">
    <w:name w:val="Table Grid"/>
    <w:basedOn w:val="TableNormal"/>
    <w:rsid w:val="00336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s">
    <w:name w:val="Punkts"/>
    <w:basedOn w:val="Normal"/>
    <w:next w:val="Apakpunkts"/>
    <w:rsid w:val="007B53C8"/>
    <w:pPr>
      <w:numPr>
        <w:numId w:val="32"/>
      </w:numPr>
    </w:pPr>
    <w:rPr>
      <w:rFonts w:ascii="Arial" w:hAnsi="Arial"/>
      <w:b/>
      <w:szCs w:val="24"/>
      <w:lang w:eastAsia="lv-LV"/>
    </w:rPr>
  </w:style>
  <w:style w:type="paragraph" w:customStyle="1" w:styleId="Apakpunkts">
    <w:name w:val="Apakšpunkts"/>
    <w:basedOn w:val="Normal"/>
    <w:link w:val="ApakpunktsChar"/>
    <w:rsid w:val="007B53C8"/>
    <w:pPr>
      <w:numPr>
        <w:ilvl w:val="1"/>
        <w:numId w:val="32"/>
      </w:numPr>
    </w:pPr>
    <w:rPr>
      <w:rFonts w:ascii="Arial" w:hAnsi="Arial"/>
      <w:b/>
      <w:szCs w:val="24"/>
      <w:lang/>
    </w:rPr>
  </w:style>
  <w:style w:type="paragraph" w:customStyle="1" w:styleId="Paragrfs">
    <w:name w:val="Paragrāfs"/>
    <w:basedOn w:val="Normal"/>
    <w:next w:val="Rindkopa"/>
    <w:rsid w:val="007B53C8"/>
    <w:pPr>
      <w:numPr>
        <w:ilvl w:val="2"/>
        <w:numId w:val="32"/>
      </w:numPr>
      <w:jc w:val="both"/>
    </w:pPr>
    <w:rPr>
      <w:rFonts w:ascii="Arial" w:hAnsi="Arial"/>
      <w:szCs w:val="24"/>
      <w:lang w:eastAsia="lv-LV"/>
    </w:rPr>
  </w:style>
  <w:style w:type="paragraph" w:customStyle="1" w:styleId="Rindkopa">
    <w:name w:val="Rindkopa"/>
    <w:basedOn w:val="Normal"/>
    <w:next w:val="Punkts"/>
    <w:rsid w:val="007B53C8"/>
    <w:pPr>
      <w:ind w:left="851"/>
      <w:jc w:val="both"/>
    </w:pPr>
    <w:rPr>
      <w:rFonts w:ascii="Arial" w:hAnsi="Arial"/>
      <w:szCs w:val="24"/>
      <w:lang w:eastAsia="lv-LV"/>
    </w:rPr>
  </w:style>
  <w:style w:type="character" w:customStyle="1" w:styleId="ApakpunktsChar">
    <w:name w:val="Apakšpunkts Char"/>
    <w:link w:val="Apakpunkts"/>
    <w:rsid w:val="007B53C8"/>
    <w:rPr>
      <w:rFonts w:ascii="Arial" w:hAnsi="Arial"/>
      <w:b/>
      <w:szCs w:val="24"/>
      <w:lang/>
    </w:rPr>
  </w:style>
  <w:style w:type="character" w:customStyle="1" w:styleId="apple-style-span">
    <w:name w:val="apple-style-span"/>
    <w:basedOn w:val="DefaultParagraphFont"/>
    <w:rsid w:val="00A60338"/>
  </w:style>
</w:styles>
</file>

<file path=word/webSettings.xml><?xml version="1.0" encoding="utf-8"?>
<w:webSettings xmlns:r="http://schemas.openxmlformats.org/officeDocument/2006/relationships" xmlns:w="http://schemas.openxmlformats.org/wordprocessingml/2006/main">
  <w:divs>
    <w:div w:id="73014208">
      <w:bodyDiv w:val="1"/>
      <w:marLeft w:val="0"/>
      <w:marRight w:val="0"/>
      <w:marTop w:val="0"/>
      <w:marBottom w:val="0"/>
      <w:divBdr>
        <w:top w:val="none" w:sz="0" w:space="0" w:color="auto"/>
        <w:left w:val="none" w:sz="0" w:space="0" w:color="auto"/>
        <w:bottom w:val="none" w:sz="0" w:space="0" w:color="auto"/>
        <w:right w:val="none" w:sz="0" w:space="0" w:color="auto"/>
      </w:divBdr>
    </w:div>
    <w:div w:id="514807281">
      <w:bodyDiv w:val="1"/>
      <w:marLeft w:val="0"/>
      <w:marRight w:val="0"/>
      <w:marTop w:val="0"/>
      <w:marBottom w:val="0"/>
      <w:divBdr>
        <w:top w:val="none" w:sz="0" w:space="0" w:color="auto"/>
        <w:left w:val="none" w:sz="0" w:space="0" w:color="auto"/>
        <w:bottom w:val="none" w:sz="0" w:space="0" w:color="auto"/>
        <w:right w:val="none" w:sz="0" w:space="0" w:color="auto"/>
      </w:divBdr>
      <w:divsChild>
        <w:div w:id="133526994">
          <w:marLeft w:val="0"/>
          <w:marRight w:val="0"/>
          <w:marTop w:val="0"/>
          <w:marBottom w:val="0"/>
          <w:divBdr>
            <w:top w:val="none" w:sz="0" w:space="0" w:color="auto"/>
            <w:left w:val="none" w:sz="0" w:space="0" w:color="auto"/>
            <w:bottom w:val="none" w:sz="0" w:space="0" w:color="auto"/>
            <w:right w:val="none" w:sz="0" w:space="0" w:color="auto"/>
          </w:divBdr>
        </w:div>
      </w:divsChild>
    </w:div>
    <w:div w:id="1361667140">
      <w:bodyDiv w:val="1"/>
      <w:marLeft w:val="0"/>
      <w:marRight w:val="0"/>
      <w:marTop w:val="0"/>
      <w:marBottom w:val="0"/>
      <w:divBdr>
        <w:top w:val="none" w:sz="0" w:space="0" w:color="auto"/>
        <w:left w:val="none" w:sz="0" w:space="0" w:color="auto"/>
        <w:bottom w:val="none" w:sz="0" w:space="0" w:color="auto"/>
        <w:right w:val="none" w:sz="0" w:space="0" w:color="auto"/>
      </w:divBdr>
    </w:div>
    <w:div w:id="1547253096">
      <w:bodyDiv w:val="1"/>
      <w:marLeft w:val="0"/>
      <w:marRight w:val="0"/>
      <w:marTop w:val="0"/>
      <w:marBottom w:val="0"/>
      <w:divBdr>
        <w:top w:val="none" w:sz="0" w:space="0" w:color="auto"/>
        <w:left w:val="none" w:sz="0" w:space="0" w:color="auto"/>
        <w:bottom w:val="none" w:sz="0" w:space="0" w:color="auto"/>
        <w:right w:val="none" w:sz="0" w:space="0" w:color="auto"/>
      </w:divBdr>
    </w:div>
    <w:div w:id="1809007183">
      <w:bodyDiv w:val="1"/>
      <w:marLeft w:val="0"/>
      <w:marRight w:val="0"/>
      <w:marTop w:val="0"/>
      <w:marBottom w:val="0"/>
      <w:divBdr>
        <w:top w:val="none" w:sz="0" w:space="0" w:color="auto"/>
        <w:left w:val="none" w:sz="0" w:space="0" w:color="auto"/>
        <w:bottom w:val="none" w:sz="0" w:space="0" w:color="auto"/>
        <w:right w:val="none" w:sz="0" w:space="0" w:color="auto"/>
      </w:divBdr>
    </w:div>
    <w:div w:id="1815903687">
      <w:bodyDiv w:val="1"/>
      <w:marLeft w:val="0"/>
      <w:marRight w:val="0"/>
      <w:marTop w:val="0"/>
      <w:marBottom w:val="0"/>
      <w:divBdr>
        <w:top w:val="none" w:sz="0" w:space="0" w:color="auto"/>
        <w:left w:val="none" w:sz="0" w:space="0" w:color="auto"/>
        <w:bottom w:val="none" w:sz="0" w:space="0" w:color="auto"/>
        <w:right w:val="none" w:sz="0" w:space="0" w:color="auto"/>
      </w:divBdr>
    </w:div>
    <w:div w:id="19751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a-b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13432</Words>
  <Characters>7657</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APSTIPRINĀTS</vt:lpstr>
    </vt:vector>
  </TitlesOfParts>
  <Company>Valsts Socialas Apdrosinasanas Agentura</Company>
  <LinksUpToDate>false</LinksUpToDate>
  <CharactersWithSpaces>21047</CharactersWithSpaces>
  <SharedDoc>false</SharedDoc>
  <HLinks>
    <vt:vector size="6" baseType="variant">
      <vt:variant>
        <vt:i4>7012391</vt:i4>
      </vt:variant>
      <vt:variant>
        <vt:i4>0</vt:i4>
      </vt:variant>
      <vt:variant>
        <vt:i4>0</vt:i4>
      </vt:variant>
      <vt:variant>
        <vt:i4>5</vt:i4>
      </vt:variant>
      <vt:variant>
        <vt:lpwstr>http://www.sia-bks.lv/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JurisTovkins</dc:creator>
  <cp:keywords/>
  <cp:lastModifiedBy>OlitaK</cp:lastModifiedBy>
  <cp:revision>3</cp:revision>
  <cp:lastPrinted>2013-06-17T08:51:00Z</cp:lastPrinted>
  <dcterms:created xsi:type="dcterms:W3CDTF">2013-06-20T13:15:00Z</dcterms:created>
  <dcterms:modified xsi:type="dcterms:W3CDTF">2013-06-20T13:15:00Z</dcterms:modified>
</cp:coreProperties>
</file>