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E82" w:rsidRDefault="00426E82" w:rsidP="00426E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>CENU APTAUJAS</w:t>
      </w:r>
    </w:p>
    <w:p w:rsidR="00A534D2" w:rsidRPr="00BA53D5" w:rsidRDefault="00FC660F" w:rsidP="00A5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Elektr</w:t>
      </w:r>
      <w:r w:rsidR="00736DF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oenerģijas</w:t>
      </w:r>
      <w:r w:rsidR="00426E82" w:rsidRPr="00BA53D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piegāde SIA “</w:t>
      </w:r>
      <w:r w:rsidR="000A09F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Baložu komunālā saimniecība</w:t>
      </w:r>
      <w:r w:rsidR="00426E82" w:rsidRPr="00BA53D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</w:t>
      </w:r>
      <w:r w:rsidR="00736DF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darbības nodrošināšanai</w:t>
      </w:r>
      <w:r w:rsidR="00426E82" w:rsidRPr="00BA53D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:rsidR="00A534D2" w:rsidRDefault="00426E82" w:rsidP="00A53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NOTEIKUMI</w:t>
      </w:r>
    </w:p>
    <w:p w:rsidR="00A534D2" w:rsidRDefault="00426E82" w:rsidP="00A53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C1FE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1.</w:t>
      </w: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Pasūtītājs: sabiedrisko pakalpojumu sniedzējs </w:t>
      </w:r>
      <w:r w:rsidR="00A534D2" w:rsidRPr="00ED0B2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534D2">
        <w:rPr>
          <w:rFonts w:ascii="Times New Roman" w:hAnsi="Times New Roman" w:cs="Times New Roman"/>
          <w:b/>
          <w:bCs/>
          <w:sz w:val="24"/>
          <w:szCs w:val="24"/>
        </w:rPr>
        <w:t>abiedrība ar ierobežotu atbildību</w:t>
      </w:r>
      <w:r w:rsidR="00A534D2" w:rsidRPr="00ED0B2D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 w:rsidR="000A09F7">
        <w:rPr>
          <w:rFonts w:ascii="Times New Roman" w:hAnsi="Times New Roman" w:cs="Times New Roman"/>
          <w:b/>
          <w:bCs/>
          <w:sz w:val="24"/>
          <w:szCs w:val="24"/>
        </w:rPr>
        <w:t>Baložu komunālā saimniecība</w:t>
      </w:r>
      <w:r w:rsidR="00A534D2" w:rsidRPr="00ED0B2D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A534D2" w:rsidRPr="00ED0B2D">
        <w:rPr>
          <w:rFonts w:ascii="Times New Roman" w:hAnsi="Times New Roman" w:cs="Times New Roman"/>
          <w:sz w:val="24"/>
          <w:szCs w:val="24"/>
        </w:rPr>
        <w:t xml:space="preserve"> vienotais reģistrācijas Nr. </w:t>
      </w:r>
      <w:r w:rsidR="000A09F7" w:rsidRPr="000A09F7">
        <w:rPr>
          <w:rFonts w:ascii="Times New Roman" w:hAnsi="Times New Roman" w:cs="Times New Roman"/>
        </w:rPr>
        <w:t>40003201921</w:t>
      </w:r>
      <w:r w:rsidR="00A534D2" w:rsidRPr="00ED0B2D">
        <w:rPr>
          <w:rFonts w:ascii="Times New Roman" w:hAnsi="Times New Roman" w:cs="Times New Roman"/>
          <w:sz w:val="24"/>
          <w:szCs w:val="24"/>
        </w:rPr>
        <w:t xml:space="preserve">, juridiskā adrese: </w:t>
      </w:r>
      <w:proofErr w:type="spellStart"/>
      <w:r w:rsidR="000A09F7">
        <w:rPr>
          <w:rFonts w:ascii="Times New Roman" w:hAnsi="Times New Roman" w:cs="Times New Roman"/>
          <w:sz w:val="24"/>
          <w:szCs w:val="24"/>
        </w:rPr>
        <w:t>Kr.Barona</w:t>
      </w:r>
      <w:proofErr w:type="spellEnd"/>
      <w:r w:rsidR="00BA53D5">
        <w:rPr>
          <w:rFonts w:ascii="Times New Roman" w:hAnsi="Times New Roman" w:cs="Times New Roman"/>
          <w:sz w:val="24"/>
          <w:szCs w:val="24"/>
        </w:rPr>
        <w:t xml:space="preserve"> iela</w:t>
      </w:r>
      <w:r w:rsidR="00A534D2" w:rsidRPr="00ED0B2D">
        <w:rPr>
          <w:rFonts w:ascii="Times New Roman" w:hAnsi="Times New Roman" w:cs="Times New Roman"/>
          <w:sz w:val="24"/>
          <w:szCs w:val="24"/>
        </w:rPr>
        <w:t xml:space="preserve"> 1, </w:t>
      </w:r>
      <w:r w:rsidR="000A09F7">
        <w:rPr>
          <w:rFonts w:ascii="Times New Roman" w:hAnsi="Times New Roman" w:cs="Times New Roman"/>
          <w:sz w:val="24"/>
          <w:szCs w:val="24"/>
        </w:rPr>
        <w:t>Baloži</w:t>
      </w:r>
      <w:r w:rsidR="00A534D2" w:rsidRPr="00ED0B2D">
        <w:rPr>
          <w:rFonts w:ascii="Times New Roman" w:hAnsi="Times New Roman" w:cs="Times New Roman"/>
          <w:sz w:val="24"/>
          <w:szCs w:val="24"/>
        </w:rPr>
        <w:t>, Ķekavas nov</w:t>
      </w:r>
      <w:r w:rsidR="00A534D2">
        <w:rPr>
          <w:rFonts w:ascii="Times New Roman" w:hAnsi="Times New Roman" w:cs="Times New Roman"/>
          <w:sz w:val="24"/>
          <w:szCs w:val="24"/>
        </w:rPr>
        <w:t>ads</w:t>
      </w:r>
      <w:r w:rsidR="00A534D2" w:rsidRPr="00ED0B2D">
        <w:rPr>
          <w:rFonts w:ascii="Times New Roman" w:hAnsi="Times New Roman" w:cs="Times New Roman"/>
          <w:sz w:val="24"/>
          <w:szCs w:val="24"/>
        </w:rPr>
        <w:t>, LV-211</w:t>
      </w:r>
      <w:r w:rsidR="000A09F7">
        <w:rPr>
          <w:rFonts w:ascii="Times New Roman" w:hAnsi="Times New Roman" w:cs="Times New Roman"/>
          <w:sz w:val="24"/>
          <w:szCs w:val="24"/>
        </w:rPr>
        <w:t>8</w:t>
      </w:r>
      <w:r w:rsidR="00A534D2">
        <w:rPr>
          <w:rFonts w:ascii="Times New Roman" w:hAnsi="Times New Roman" w:cs="Times New Roman"/>
          <w:sz w:val="24"/>
          <w:szCs w:val="24"/>
        </w:rPr>
        <w:t xml:space="preserve"> (turpmāk – Pasūtītājs)</w:t>
      </w: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A534D2" w:rsidRDefault="00426E82" w:rsidP="000A0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C1FE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</w:t>
      </w: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Kontaktpersona: </w:t>
      </w:r>
      <w:r w:rsidR="000A09F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Jolanta </w:t>
      </w:r>
      <w:proofErr w:type="spellStart"/>
      <w:r w:rsidR="000A09F7">
        <w:rPr>
          <w:rFonts w:ascii="Times New Roman" w:eastAsia="Times New Roman" w:hAnsi="Times New Roman" w:cs="Times New Roman"/>
          <w:sz w:val="24"/>
          <w:szCs w:val="24"/>
          <w:lang w:eastAsia="lv-LV"/>
        </w:rPr>
        <w:t>Meikšāne</w:t>
      </w:r>
      <w:proofErr w:type="spellEnd"/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0A09F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0A09F7">
        <w:rPr>
          <w:rFonts w:ascii="Times New Roman" w:eastAsia="Times New Roman" w:hAnsi="Times New Roman" w:cs="Times New Roman"/>
          <w:sz w:val="24"/>
          <w:szCs w:val="24"/>
          <w:lang w:eastAsia="lv-LV"/>
        </w:rPr>
        <w:t>jolanta.meiksane@sia-bks.lv,</w:t>
      </w:r>
      <w:proofErr w:type="spellEnd"/>
      <w:r w:rsidR="000A09F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534D2" w:rsidRPr="000A09F7">
        <w:rPr>
          <w:rFonts w:ascii="Times New Roman" w:eastAsia="Times New Roman" w:hAnsi="Times New Roman" w:cs="Times New Roman"/>
          <w:sz w:val="24"/>
          <w:szCs w:val="24"/>
          <w:lang w:eastAsia="lv-LV"/>
        </w:rPr>
        <w:t>tālr.</w:t>
      </w:r>
      <w:r w:rsidR="000A09F7" w:rsidRPr="000A09F7">
        <w:rPr>
          <w:rFonts w:ascii="Times New Roman" w:hAnsi="Times New Roman" w:cs="Times New Roman"/>
        </w:rPr>
        <w:t xml:space="preserve"> </w:t>
      </w:r>
      <w:r w:rsidR="000A09F7" w:rsidRPr="000A09F7">
        <w:rPr>
          <w:rFonts w:ascii="Times New Roman" w:hAnsi="Times New Roman" w:cs="Times New Roman"/>
        </w:rPr>
        <w:t>+ 371 26005126</w:t>
      </w:r>
      <w:r w:rsidR="00A534D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554E1D" w:rsidRDefault="00426E82" w:rsidP="00A53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C1FE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3.</w:t>
      </w: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Līguma priekšmets:</w:t>
      </w:r>
    </w:p>
    <w:p w:rsidR="00A534D2" w:rsidRDefault="00426E82" w:rsidP="00554E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3.1. </w:t>
      </w:r>
      <w:r w:rsidR="00736DF3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Elektroenerģijas</w:t>
      </w: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piegāde</w:t>
      </w:r>
      <w:r w:rsidR="00736D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fiksētu cenu</w:t>
      </w:r>
      <w:r w:rsidR="000A09F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balansēšanas izmaksām </w:t>
      </w: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>Pasūtītāja</w:t>
      </w:r>
      <w:r w:rsidR="00554E1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30FE4">
        <w:rPr>
          <w:rFonts w:ascii="Times New Roman" w:eastAsia="Times New Roman" w:hAnsi="Times New Roman" w:cs="Times New Roman"/>
          <w:sz w:val="24"/>
          <w:szCs w:val="24"/>
          <w:lang w:eastAsia="lv-LV"/>
        </w:rPr>
        <w:t>darbības nodrošināšanai</w:t>
      </w:r>
      <w:r w:rsidR="00554E1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:rsidR="003A5C5A" w:rsidRPr="00BA53D5" w:rsidRDefault="00426E82" w:rsidP="00A53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3.2. </w:t>
      </w:r>
      <w:r w:rsidR="00554E1D" w:rsidRPr="00BA53D5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BA53D5">
        <w:rPr>
          <w:rFonts w:ascii="Times New Roman" w:eastAsia="Times New Roman" w:hAnsi="Times New Roman" w:cs="Times New Roman"/>
          <w:sz w:val="24"/>
          <w:szCs w:val="24"/>
          <w:lang w:eastAsia="lv-LV"/>
        </w:rPr>
        <w:t>iegāžu veikšanas periods: sākot no 202</w:t>
      </w:r>
      <w:r w:rsidR="000A09F7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BA53D5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1.</w:t>
      </w:r>
      <w:r w:rsidR="000A09F7">
        <w:rPr>
          <w:rFonts w:ascii="Times New Roman" w:eastAsia="Times New Roman" w:hAnsi="Times New Roman" w:cs="Times New Roman"/>
          <w:sz w:val="24"/>
          <w:szCs w:val="24"/>
          <w:lang w:eastAsia="lv-LV"/>
        </w:rPr>
        <w:t>janvāra</w:t>
      </w:r>
      <w:r w:rsidR="00A534D2" w:rsidRPr="00BA53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līdz 2026.gada 3</w:t>
      </w:r>
      <w:r w:rsidR="000A09F7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A534D2" w:rsidRPr="00BA53D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0A09F7">
        <w:rPr>
          <w:rFonts w:ascii="Times New Roman" w:eastAsia="Times New Roman" w:hAnsi="Times New Roman" w:cs="Times New Roman"/>
          <w:sz w:val="24"/>
          <w:szCs w:val="24"/>
          <w:lang w:eastAsia="lv-LV"/>
        </w:rPr>
        <w:t>decembrim</w:t>
      </w:r>
      <w:r w:rsidR="0008560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9578CA" w:rsidRPr="00426E82" w:rsidRDefault="009578CA" w:rsidP="00736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1B7" w:rsidRDefault="00426E82" w:rsidP="00A53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C1FE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4.</w:t>
      </w: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Finanšu piedāvājuma sagatavošanas noteikumi:</w:t>
      </w:r>
    </w:p>
    <w:p w:rsidR="00B211B7" w:rsidRDefault="00426E82" w:rsidP="00B21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4.1. Pretendentiem jāiesniedz </w:t>
      </w:r>
      <w:r w:rsidR="00736DF3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elektroenerģijas</w:t>
      </w: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211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fiksētā </w:t>
      </w:r>
      <w:r w:rsidR="00B211B7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>pārdošanas cena</w:t>
      </w:r>
      <w:r w:rsidR="000A09F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balansēšanas izmaksām</w:t>
      </w:r>
      <w:r w:rsidR="00B211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211B7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</w:t>
      </w:r>
      <w:r w:rsidR="00736DF3" w:rsidRPr="00E705A8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736DF3" w:rsidRPr="00E705A8">
        <w:rPr>
          <w:rFonts w:ascii="Times New Roman" w:hAnsi="Times New Roman"/>
          <w:bCs/>
          <w:color w:val="000000"/>
          <w:sz w:val="24"/>
          <w:szCs w:val="24"/>
        </w:rPr>
        <w:t xml:space="preserve"> kW</w:t>
      </w:r>
      <w:r w:rsidR="00736DF3">
        <w:rPr>
          <w:rFonts w:ascii="Times New Roman" w:hAnsi="Times New Roman"/>
          <w:bCs/>
          <w:color w:val="000000"/>
          <w:sz w:val="24"/>
          <w:szCs w:val="24"/>
        </w:rPr>
        <w:t xml:space="preserve">h </w:t>
      </w:r>
      <w:r w:rsidR="00B211B7">
        <w:rPr>
          <w:rFonts w:ascii="Times New Roman" w:eastAsia="Times New Roman" w:hAnsi="Times New Roman" w:cs="Times New Roman"/>
          <w:sz w:val="24"/>
          <w:szCs w:val="24"/>
          <w:lang w:eastAsia="lv-LV"/>
        </w:rPr>
        <w:t>visam piegādes periodam, atbilstoši pievienotaj</w:t>
      </w:r>
      <w:r w:rsidR="000A09F7">
        <w:rPr>
          <w:rFonts w:ascii="Times New Roman" w:eastAsia="Times New Roman" w:hAnsi="Times New Roman" w:cs="Times New Roman"/>
          <w:sz w:val="24"/>
          <w:szCs w:val="24"/>
          <w:lang w:eastAsia="lv-LV"/>
        </w:rPr>
        <w:t>ai</w:t>
      </w:r>
      <w:r w:rsidR="00B211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pieteikuma un finanšu piedāvājuma veidlapai (pielikumā). </w:t>
      </w:r>
    </w:p>
    <w:p w:rsidR="00184E19" w:rsidRDefault="00B211B7" w:rsidP="00522FB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4.2</w:t>
      </w:r>
      <w:r w:rsidR="00426E82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184E19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</w:t>
      </w:r>
      <w:r w:rsidR="00184E19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piedāvājumu sagatavo kā elektronisku dokumentu</w:t>
      </w:r>
      <w:r w:rsidR="000A09F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iesūta šo noteikumu 6.</w:t>
      </w:r>
      <w:r w:rsidR="00184E1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punktā minētajā termiņā un adresē. </w:t>
      </w:r>
      <w:r w:rsidR="00184E19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Piedāvājumu paraksta persona ar </w:t>
      </w:r>
      <w:r w:rsidR="00184E19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</w:t>
      </w:r>
      <w:r w:rsidR="00184E19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pārstāvības tiesībām.</w:t>
      </w:r>
    </w:p>
    <w:p w:rsidR="00B211B7" w:rsidRDefault="00426E82" w:rsidP="00B21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B037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5.</w:t>
      </w: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Nosacījumi dalībai </w:t>
      </w:r>
      <w:r w:rsidR="00B211B7">
        <w:rPr>
          <w:rFonts w:ascii="Times New Roman" w:eastAsia="Times New Roman" w:hAnsi="Times New Roman" w:cs="Times New Roman"/>
          <w:sz w:val="24"/>
          <w:szCs w:val="24"/>
          <w:lang w:eastAsia="lv-LV"/>
        </w:rPr>
        <w:t>c</w:t>
      </w: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>enu aptaujā:</w:t>
      </w:r>
    </w:p>
    <w:p w:rsidR="009136D7" w:rsidRDefault="00426E82" w:rsidP="00B21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5.1. </w:t>
      </w:r>
      <w:r w:rsidR="009136D7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B211B7">
        <w:rPr>
          <w:rFonts w:ascii="Times New Roman" w:eastAsia="Times New Roman" w:hAnsi="Times New Roman" w:cs="Times New Roman"/>
          <w:sz w:val="24"/>
          <w:szCs w:val="24"/>
          <w:lang w:eastAsia="lv-LV"/>
        </w:rPr>
        <w:t>retendents</w:t>
      </w: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reģistrēts Sabiedrisko pakalpojumu regulēšanas komisij</w:t>
      </w:r>
      <w:r w:rsidR="00BA53D5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(SPRK)</w:t>
      </w:r>
      <w:r w:rsidR="00BA53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datu bāzē</w:t>
      </w: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kā </w:t>
      </w:r>
      <w:r w:rsidR="00C9712E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elektroenerģijas</w:t>
      </w:r>
      <w:r w:rsidR="00771E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>tirgotājs</w:t>
      </w:r>
      <w:r w:rsidR="009136D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C971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136D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Pasūtītājs reģistrācijas faktu pārbaudīs </w:t>
      </w:r>
      <w:r w:rsidR="009136D7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SPRK </w:t>
      </w:r>
      <w:r w:rsidR="00C9712E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</w:t>
      </w:r>
      <w:r w:rsidR="00522FBE">
        <w:rPr>
          <w:rFonts w:ascii="Times New Roman" w:eastAsia="Times New Roman" w:hAnsi="Times New Roman" w:cs="Times New Roman"/>
          <w:sz w:val="24"/>
          <w:szCs w:val="24"/>
          <w:lang w:eastAsia="lv-LV"/>
        </w:rPr>
        <w:t>enerģijas</w:t>
      </w:r>
      <w:r w:rsidR="009136D7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tirgotāju reģistrā vietnē </w:t>
      </w:r>
      <w:hyperlink r:id="rId5" w:history="1">
        <w:r w:rsidR="009136D7" w:rsidRPr="006F0477">
          <w:rPr>
            <w:rStyle w:val="Hipersaite"/>
            <w:rFonts w:ascii="Times New Roman" w:eastAsia="Times New Roman" w:hAnsi="Times New Roman" w:cs="Times New Roman"/>
            <w:sz w:val="24"/>
            <w:szCs w:val="24"/>
            <w:lang w:eastAsia="lv-LV"/>
          </w:rPr>
          <w:t>http://www.sprk.gov.lv</w:t>
        </w:r>
      </w:hyperlink>
      <w:r w:rsidR="009136D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DC5F0A" w:rsidRDefault="00426E82" w:rsidP="00522FB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>5.</w:t>
      </w:r>
      <w:r w:rsidR="00522FBE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Iesniegts finanšu piedāvājums saskaņā ar </w:t>
      </w:r>
      <w:r w:rsidR="009136D7">
        <w:rPr>
          <w:rFonts w:ascii="Times New Roman" w:eastAsia="Times New Roman" w:hAnsi="Times New Roman" w:cs="Times New Roman"/>
          <w:sz w:val="24"/>
          <w:szCs w:val="24"/>
          <w:lang w:eastAsia="lv-LV"/>
        </w:rPr>
        <w:t>šo n</w:t>
      </w: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>oteikumu 4.punkta nosacījumiem.</w:t>
      </w:r>
    </w:p>
    <w:p w:rsidR="00670739" w:rsidRDefault="009136D7" w:rsidP="00670739">
      <w:pPr>
        <w:spacing w:after="120" w:line="240" w:lineRule="auto"/>
        <w:jc w:val="both"/>
        <w:rPr>
          <w:rStyle w:val="Hipersaite"/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B037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6</w:t>
      </w:r>
      <w:r w:rsidR="00426E82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>. Piedāvājums jāiesniedz līdz 202</w:t>
      </w:r>
      <w:r w:rsidR="00C10B78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426E82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>.gada</w:t>
      </w:r>
      <w:r w:rsidR="001902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A09F7">
        <w:rPr>
          <w:rFonts w:ascii="Times New Roman" w:eastAsia="Times New Roman" w:hAnsi="Times New Roman" w:cs="Times New Roman"/>
          <w:sz w:val="24"/>
          <w:szCs w:val="24"/>
          <w:lang w:eastAsia="lv-LV"/>
        </w:rPr>
        <w:t>22.decembra</w:t>
      </w:r>
      <w:r w:rsidR="00426E82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 </w:t>
      </w:r>
      <w:r w:rsidR="00522FBE">
        <w:rPr>
          <w:rFonts w:ascii="Times New Roman" w:eastAsia="Times New Roman" w:hAnsi="Times New Roman" w:cs="Times New Roman"/>
          <w:sz w:val="24"/>
          <w:szCs w:val="24"/>
          <w:lang w:eastAsia="lv-LV"/>
        </w:rPr>
        <w:t>16.00</w:t>
      </w:r>
      <w:r w:rsidR="00426E82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uz e-pastu:</w:t>
      </w:r>
      <w:r w:rsidR="00426E82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hyperlink r:id="rId6" w:tgtFrame="_blank" w:history="1">
        <w:r w:rsidR="00190212">
          <w:rPr>
            <w:rStyle w:val="Hipersaite"/>
          </w:rPr>
          <w:t>info@sia-bks.lv</w:t>
        </w:r>
      </w:hyperlink>
      <w:r w:rsidR="00670739">
        <w:rPr>
          <w:rStyle w:val="Hipersaite"/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:rsidR="00670739" w:rsidRDefault="00670739" w:rsidP="0067073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Ja pretendents iesniedz šifrētu pieteikumu, šifra atslēga jāiesūta šo noteikumu 2. punktā minētai kontaktpersonai līdz </w:t>
      </w: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190212">
        <w:rPr>
          <w:rFonts w:ascii="Times New Roman" w:eastAsia="Times New Roman" w:hAnsi="Times New Roman" w:cs="Times New Roman"/>
          <w:sz w:val="24"/>
          <w:szCs w:val="24"/>
          <w:lang w:eastAsia="lv-LV"/>
        </w:rPr>
        <w:t>22</w:t>
      </w: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190212">
        <w:rPr>
          <w:rFonts w:ascii="Times New Roman" w:eastAsia="Times New Roman" w:hAnsi="Times New Roman" w:cs="Times New Roman"/>
          <w:sz w:val="24"/>
          <w:szCs w:val="24"/>
          <w:lang w:eastAsia="lv-LV"/>
        </w:rPr>
        <w:t>decembra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</w:t>
      </w:r>
      <w:r w:rsidR="00522FBE">
        <w:rPr>
          <w:rFonts w:ascii="Times New Roman" w:eastAsia="Times New Roman" w:hAnsi="Times New Roman" w:cs="Times New Roman"/>
          <w:sz w:val="24"/>
          <w:szCs w:val="24"/>
          <w:lang w:eastAsia="lv-LV"/>
        </w:rPr>
        <w:t>16.15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184E19" w:rsidRDefault="00670739" w:rsidP="008C1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8</w:t>
      </w:r>
      <w:r w:rsidR="00426E82" w:rsidRPr="00DB037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</w:t>
      </w:r>
      <w:r w:rsidR="00426E82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Dalībnieku iesniegto piedāvājumu izvērtēšan</w:t>
      </w:r>
      <w:r w:rsidR="00184E19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426E82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veik</w:t>
      </w:r>
      <w:r w:rsidR="00184E19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426E82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6F2533">
        <w:rPr>
          <w:rFonts w:ascii="Times New Roman" w:eastAsia="Times New Roman" w:hAnsi="Times New Roman" w:cs="Times New Roman"/>
          <w:sz w:val="24"/>
          <w:szCs w:val="24"/>
          <w:lang w:eastAsia="lv-LV"/>
        </w:rPr>
        <w:t>divos</w:t>
      </w:r>
      <w:r w:rsidR="00426E82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posmos:</w:t>
      </w:r>
    </w:p>
    <w:p w:rsidR="006F2533" w:rsidRDefault="00670739" w:rsidP="008C1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8.</w:t>
      </w:r>
      <w:r w:rsidR="00426E82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>1. pirmajā posmā –</w:t>
      </w:r>
      <w:r w:rsidR="006F253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vērtē</w:t>
      </w:r>
      <w:r w:rsidR="00426E82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6F253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iesniegto dokumentu un pretendentu  atbilstību šo noteikumu </w:t>
      </w:r>
      <w:r w:rsidR="00BA53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ceturtajam, </w:t>
      </w:r>
      <w:r w:rsidR="006F2533">
        <w:rPr>
          <w:rFonts w:ascii="Times New Roman" w:eastAsia="Times New Roman" w:hAnsi="Times New Roman" w:cs="Times New Roman"/>
          <w:sz w:val="24"/>
          <w:szCs w:val="24"/>
          <w:lang w:eastAsia="lv-LV"/>
        </w:rPr>
        <w:t>piektajam un sestajam punktam</w:t>
      </w:r>
      <w:r w:rsidR="00522FBE">
        <w:rPr>
          <w:rFonts w:ascii="Times New Roman" w:eastAsia="Times New Roman" w:hAnsi="Times New Roman" w:cs="Times New Roman"/>
          <w:sz w:val="24"/>
          <w:szCs w:val="24"/>
          <w:lang w:eastAsia="lv-LV"/>
        </w:rPr>
        <w:t>, kā arī vai V</w:t>
      </w:r>
      <w:r w:rsidR="00522FBE" w:rsidRPr="00996640">
        <w:rPr>
          <w:rFonts w:ascii="Times New Roman" w:hAnsi="Times New Roman" w:cs="Times New Roman"/>
          <w:sz w:val="24"/>
          <w:szCs w:val="24"/>
        </w:rPr>
        <w:t>ID publiskajā datu bāzē</w:t>
      </w:r>
      <w:r w:rsidR="00522FBE">
        <w:rPr>
          <w:rFonts w:ascii="Times New Roman" w:hAnsi="Times New Roman" w:cs="Times New Roman"/>
          <w:sz w:val="24"/>
          <w:szCs w:val="24"/>
        </w:rPr>
        <w:t xml:space="preserve"> pretendentiem</w:t>
      </w:r>
      <w:r w:rsidR="00522FBE" w:rsidRPr="00996640">
        <w:rPr>
          <w:rFonts w:ascii="Times New Roman" w:hAnsi="Times New Roman" w:cs="Times New Roman"/>
          <w:sz w:val="24"/>
          <w:szCs w:val="24"/>
        </w:rPr>
        <w:t xml:space="preserve"> nav reģistrēti nodokļa parādi virs 150,00 eiro</w:t>
      </w:r>
      <w:r w:rsidR="00522FB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B311D4" w:rsidRDefault="00670739" w:rsidP="006F253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426E82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otrajā posmā </w:t>
      </w:r>
      <w:r w:rsidR="006F2533">
        <w:rPr>
          <w:rFonts w:ascii="Times New Roman" w:eastAsia="Times New Roman" w:hAnsi="Times New Roman" w:cs="Times New Roman"/>
          <w:sz w:val="24"/>
          <w:szCs w:val="24"/>
          <w:lang w:eastAsia="lv-LV"/>
        </w:rPr>
        <w:t>–</w:t>
      </w:r>
      <w:r w:rsidR="00184E1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vērtē tikai to pretendentu</w:t>
      </w:r>
      <w:r w:rsidR="001902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piedāvājumus, kas atbilda pirmā</w:t>
      </w:r>
      <w:r w:rsidR="00184E1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posma nosacījumiem. Līguma slēgšanas tiesības piešķirs pretendentam  </w:t>
      </w:r>
      <w:r w:rsidR="00426E82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zemāko </w:t>
      </w:r>
      <w:r w:rsidR="00522FBE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elektroenerģijas</w:t>
      </w:r>
      <w:r w:rsidR="00426E82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cenu par </w:t>
      </w:r>
      <w:r w:rsidR="00522FBE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="00426E82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>Wh.</w:t>
      </w:r>
    </w:p>
    <w:p w:rsidR="00B311D4" w:rsidRDefault="00670739" w:rsidP="00B311D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9</w:t>
      </w:r>
      <w:r w:rsidR="00B311D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Ja pretendents  </w:t>
      </w:r>
      <w:r w:rsidR="00B311D4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zemāko </w:t>
      </w:r>
      <w:r w:rsidR="00190212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elektroenerģijas</w:t>
      </w:r>
      <w:r w:rsidR="00B311D4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cenu par </w:t>
      </w:r>
      <w:r w:rsidR="00522FBE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="00B311D4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>Wh</w:t>
      </w:r>
      <w:r w:rsidR="00920C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atteiksies slēgt līgumu, tiks izvēlēts nākamais pretendents ar zemāko cenu.</w:t>
      </w:r>
    </w:p>
    <w:p w:rsidR="00B311D4" w:rsidRDefault="00B311D4" w:rsidP="006F253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05B91" w:rsidRPr="00426E82" w:rsidRDefault="00426E82" w:rsidP="006F253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p w:rsidR="00426E82" w:rsidRPr="00426E82" w:rsidRDefault="00426E82" w:rsidP="00A534D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6E82" w:rsidRPr="00426E82" w:rsidSect="00874AD5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E82"/>
    <w:rsid w:val="00061C00"/>
    <w:rsid w:val="00085607"/>
    <w:rsid w:val="000A09F7"/>
    <w:rsid w:val="000A528D"/>
    <w:rsid w:val="00184E19"/>
    <w:rsid w:val="00190212"/>
    <w:rsid w:val="001A0C95"/>
    <w:rsid w:val="001C0DB1"/>
    <w:rsid w:val="001C3188"/>
    <w:rsid w:val="00200D8A"/>
    <w:rsid w:val="002712D8"/>
    <w:rsid w:val="003A5C5A"/>
    <w:rsid w:val="003A75F8"/>
    <w:rsid w:val="003E5EC8"/>
    <w:rsid w:val="00412519"/>
    <w:rsid w:val="00426E82"/>
    <w:rsid w:val="0048594A"/>
    <w:rsid w:val="00504F9E"/>
    <w:rsid w:val="00522FBE"/>
    <w:rsid w:val="00545C4D"/>
    <w:rsid w:val="00554E1D"/>
    <w:rsid w:val="00670739"/>
    <w:rsid w:val="006A1825"/>
    <w:rsid w:val="006F2533"/>
    <w:rsid w:val="00702267"/>
    <w:rsid w:val="00730FE4"/>
    <w:rsid w:val="00736DF3"/>
    <w:rsid w:val="00756FC8"/>
    <w:rsid w:val="00771EDB"/>
    <w:rsid w:val="007C7917"/>
    <w:rsid w:val="007F47DC"/>
    <w:rsid w:val="00874AD5"/>
    <w:rsid w:val="008B2D76"/>
    <w:rsid w:val="008C1FE0"/>
    <w:rsid w:val="009136D7"/>
    <w:rsid w:val="00920CD0"/>
    <w:rsid w:val="009578CA"/>
    <w:rsid w:val="00A21A3A"/>
    <w:rsid w:val="00A534D2"/>
    <w:rsid w:val="00A6170B"/>
    <w:rsid w:val="00AE197A"/>
    <w:rsid w:val="00B04881"/>
    <w:rsid w:val="00B06DC3"/>
    <w:rsid w:val="00B211B7"/>
    <w:rsid w:val="00B311D4"/>
    <w:rsid w:val="00BA53D5"/>
    <w:rsid w:val="00C10B78"/>
    <w:rsid w:val="00C27153"/>
    <w:rsid w:val="00C9712E"/>
    <w:rsid w:val="00CF378F"/>
    <w:rsid w:val="00DB037C"/>
    <w:rsid w:val="00DC5F0A"/>
    <w:rsid w:val="00DF3A8E"/>
    <w:rsid w:val="00ED789C"/>
    <w:rsid w:val="00FC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D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dreseuzaploksnes">
    <w:name w:val="envelope address"/>
    <w:basedOn w:val="Parasts"/>
    <w:uiPriority w:val="99"/>
    <w:semiHidden/>
    <w:unhideWhenUsed/>
    <w:rsid w:val="00504F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markedcontent">
    <w:name w:val="markedcontent"/>
    <w:basedOn w:val="Noklusjumarindkopasfonts"/>
    <w:rsid w:val="00426E82"/>
  </w:style>
  <w:style w:type="character" w:styleId="Hipersaite">
    <w:name w:val="Hyperlink"/>
    <w:basedOn w:val="Noklusjumarindkopasfonts"/>
    <w:uiPriority w:val="99"/>
    <w:unhideWhenUsed/>
    <w:rsid w:val="00A534D2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A534D2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36DF3"/>
    <w:rPr>
      <w:color w:val="954F72" w:themeColor="followedHyperlink"/>
      <w:u w:val="single"/>
    </w:rPr>
  </w:style>
  <w:style w:type="character" w:customStyle="1" w:styleId="blue-text">
    <w:name w:val="blue-text"/>
    <w:basedOn w:val="Noklusjumarindkopasfonts"/>
    <w:rsid w:val="00C97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dreseuzaploksnes">
    <w:name w:val="envelope address"/>
    <w:basedOn w:val="Parasts"/>
    <w:uiPriority w:val="99"/>
    <w:semiHidden/>
    <w:unhideWhenUsed/>
    <w:rsid w:val="00504F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markedcontent">
    <w:name w:val="markedcontent"/>
    <w:basedOn w:val="Noklusjumarindkopasfonts"/>
    <w:rsid w:val="00426E82"/>
  </w:style>
  <w:style w:type="character" w:styleId="Hipersaite">
    <w:name w:val="Hyperlink"/>
    <w:basedOn w:val="Noklusjumarindkopasfonts"/>
    <w:uiPriority w:val="99"/>
    <w:unhideWhenUsed/>
    <w:rsid w:val="00A534D2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A534D2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36DF3"/>
    <w:rPr>
      <w:color w:val="954F72" w:themeColor="followedHyperlink"/>
      <w:u w:val="single"/>
    </w:rPr>
  </w:style>
  <w:style w:type="character" w:customStyle="1" w:styleId="blue-text">
    <w:name w:val="blue-text"/>
    <w:basedOn w:val="Noklusjumarindkopasfonts"/>
    <w:rsid w:val="00C97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ia-bks.lv" TargetMode="External"/><Relationship Id="rId5" Type="http://schemas.openxmlformats.org/officeDocument/2006/relationships/hyperlink" Target="http://www.sprk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1556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Ilgonis</dc:creator>
  <cp:lastModifiedBy>User</cp:lastModifiedBy>
  <cp:revision>5</cp:revision>
  <cp:lastPrinted>2025-08-01T07:26:00Z</cp:lastPrinted>
  <dcterms:created xsi:type="dcterms:W3CDTF">2025-12-16T09:38:00Z</dcterms:created>
  <dcterms:modified xsi:type="dcterms:W3CDTF">2025-12-16T10:10:00Z</dcterms:modified>
</cp:coreProperties>
</file>